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2FA4" w14:textId="1E97E549" w:rsidR="00305FD8" w:rsidRPr="00E70EBD" w:rsidRDefault="00305FD8" w:rsidP="00605E51">
      <w:pPr>
        <w:jc w:val="both"/>
        <w:rPr>
          <w:rFonts w:ascii="Arial" w:hAnsi="Arial" w:cs="Arial"/>
          <w:color w:val="000000" w:themeColor="text1"/>
          <w:sz w:val="20"/>
          <w:szCs w:val="20"/>
        </w:rPr>
      </w:pPr>
    </w:p>
    <w:p w14:paraId="499C99B6" w14:textId="77777777" w:rsidR="00305FD8" w:rsidRPr="00E70EBD" w:rsidRDefault="00305FD8" w:rsidP="00605E51">
      <w:pPr>
        <w:jc w:val="both"/>
        <w:rPr>
          <w:rFonts w:ascii="Arial" w:hAnsi="Arial" w:cs="Arial"/>
          <w:color w:val="000000" w:themeColor="text1"/>
          <w:sz w:val="20"/>
          <w:szCs w:val="20"/>
        </w:rPr>
      </w:pPr>
    </w:p>
    <w:p w14:paraId="5B8CDBCC" w14:textId="2A82BAD7" w:rsidR="006C2EC7" w:rsidRPr="00E70EBD" w:rsidRDefault="006C2EC7" w:rsidP="00E6492E">
      <w:pPr>
        <w:rPr>
          <w:rFonts w:ascii="Arial" w:eastAsia="Times New Roman" w:hAnsi="Arial" w:cs="Arial"/>
          <w:color w:val="000000" w:themeColor="text1"/>
          <w:sz w:val="20"/>
          <w:szCs w:val="20"/>
          <w:lang w:eastAsia="es-CO"/>
        </w:rPr>
      </w:pPr>
      <w:r w:rsidRPr="00E70EBD">
        <w:rPr>
          <w:rFonts w:ascii="Arial" w:eastAsia="Times New Roman" w:hAnsi="Arial" w:cs="Arial"/>
          <w:color w:val="000000" w:themeColor="text1"/>
          <w:sz w:val="20"/>
          <w:szCs w:val="20"/>
          <w:lang w:eastAsia="es-CO"/>
        </w:rPr>
        <w:t xml:space="preserve">Hoja de Control No.  </w:t>
      </w:r>
      <w:r w:rsidRPr="007359CC">
        <w:rPr>
          <w:rFonts w:ascii="Arial" w:eastAsia="Times New Roman" w:hAnsi="Arial" w:cs="Arial"/>
          <w:color w:val="000000" w:themeColor="text1"/>
          <w:sz w:val="20"/>
          <w:szCs w:val="20"/>
          <w:u w:val="single"/>
          <w:lang w:eastAsia="es-CO"/>
        </w:rPr>
        <w:t>___________________________</w:t>
      </w:r>
      <w:r w:rsidRPr="00E70EBD">
        <w:rPr>
          <w:rFonts w:ascii="Arial" w:eastAsia="Times New Roman" w:hAnsi="Arial" w:cs="Arial"/>
          <w:color w:val="000000" w:themeColor="text1"/>
          <w:sz w:val="20"/>
          <w:szCs w:val="20"/>
          <w:lang w:eastAsia="es-CO"/>
        </w:rPr>
        <w:t xml:space="preserve"> de </w:t>
      </w:r>
      <w:r w:rsidRPr="007359CC">
        <w:rPr>
          <w:rFonts w:ascii="Arial" w:eastAsia="Times New Roman" w:hAnsi="Arial" w:cs="Arial"/>
          <w:color w:val="000000" w:themeColor="text1"/>
          <w:sz w:val="20"/>
          <w:szCs w:val="20"/>
          <w:u w:val="single"/>
          <w:lang w:eastAsia="es-CO"/>
        </w:rPr>
        <w:t>_____________________________</w:t>
      </w:r>
    </w:p>
    <w:p w14:paraId="45D8FB79" w14:textId="77777777" w:rsidR="006C2EC7" w:rsidRPr="00E70EBD" w:rsidRDefault="006C2EC7" w:rsidP="00E6492E">
      <w:pPr>
        <w:rPr>
          <w:rFonts w:ascii="Arial" w:eastAsia="Times New Roman" w:hAnsi="Arial" w:cs="Arial"/>
          <w:color w:val="000000" w:themeColor="text1"/>
          <w:sz w:val="20"/>
          <w:szCs w:val="20"/>
          <w:lang w:eastAsia="es-CO"/>
        </w:rPr>
      </w:pPr>
    </w:p>
    <w:p w14:paraId="30342D0C" w14:textId="77777777" w:rsidR="006C2EC7" w:rsidRPr="00E70EBD" w:rsidRDefault="006C2EC7" w:rsidP="00E6492E">
      <w:pPr>
        <w:rPr>
          <w:rFonts w:ascii="Arial" w:eastAsia="Times New Roman" w:hAnsi="Arial" w:cs="Arial"/>
          <w:color w:val="000000" w:themeColor="text1"/>
          <w:sz w:val="20"/>
          <w:szCs w:val="20"/>
          <w:lang w:eastAsia="es-CO"/>
        </w:rPr>
      </w:pPr>
    </w:p>
    <w:p w14:paraId="5CB0E1E6" w14:textId="4C3BF164" w:rsidR="006C2EC7" w:rsidRPr="00E70EBD" w:rsidRDefault="006C2EC7" w:rsidP="00E6492E">
      <w:pPr>
        <w:rPr>
          <w:rFonts w:ascii="Arial" w:eastAsia="Times New Roman" w:hAnsi="Arial" w:cs="Arial"/>
          <w:color w:val="000000" w:themeColor="text1"/>
          <w:sz w:val="20"/>
          <w:szCs w:val="20"/>
          <w:lang w:eastAsia="es-CO"/>
        </w:rPr>
      </w:pPr>
      <w:r w:rsidRPr="00E70EBD">
        <w:rPr>
          <w:rFonts w:ascii="Arial" w:eastAsia="Times New Roman" w:hAnsi="Arial" w:cs="Arial"/>
          <w:color w:val="000000" w:themeColor="text1"/>
          <w:sz w:val="20"/>
          <w:szCs w:val="20"/>
          <w:lang w:eastAsia="es-CO"/>
        </w:rPr>
        <w:t xml:space="preserve">Hoja de Control </w:t>
      </w:r>
      <w:r w:rsidR="00706847" w:rsidRPr="00E70EBD">
        <w:rPr>
          <w:rFonts w:ascii="Arial" w:eastAsia="Times New Roman" w:hAnsi="Arial" w:cs="Arial"/>
          <w:color w:val="000000" w:themeColor="text1"/>
          <w:sz w:val="20"/>
          <w:szCs w:val="20"/>
          <w:lang w:eastAsia="es-CO"/>
        </w:rPr>
        <w:t xml:space="preserve">No. </w:t>
      </w:r>
      <w:r w:rsidR="00706847" w:rsidRPr="007359CC">
        <w:rPr>
          <w:rFonts w:ascii="Arial" w:eastAsia="Times New Roman" w:hAnsi="Arial" w:cs="Arial"/>
          <w:color w:val="000000" w:themeColor="text1"/>
          <w:sz w:val="20"/>
          <w:szCs w:val="20"/>
          <w:u w:val="single"/>
          <w:lang w:eastAsia="es-CO"/>
        </w:rPr>
        <w:t>_</w:t>
      </w:r>
      <w:r w:rsidRPr="007359CC">
        <w:rPr>
          <w:rFonts w:ascii="Arial" w:eastAsia="Times New Roman" w:hAnsi="Arial" w:cs="Arial"/>
          <w:color w:val="000000" w:themeColor="text1"/>
          <w:sz w:val="20"/>
          <w:szCs w:val="20"/>
          <w:u w:val="single"/>
          <w:lang w:eastAsia="es-CO"/>
        </w:rPr>
        <w:t>________________________</w:t>
      </w:r>
      <w:r w:rsidR="00E6492E" w:rsidRPr="00E70EBD">
        <w:rPr>
          <w:rFonts w:ascii="Arial" w:eastAsia="Times New Roman" w:hAnsi="Arial" w:cs="Arial"/>
          <w:color w:val="000000" w:themeColor="text1"/>
          <w:sz w:val="20"/>
          <w:szCs w:val="20"/>
          <w:lang w:eastAsia="es-CO"/>
        </w:rPr>
        <w:t xml:space="preserve"> </w:t>
      </w:r>
      <w:r w:rsidRPr="00E70EBD">
        <w:rPr>
          <w:rFonts w:ascii="Arial" w:eastAsia="Times New Roman" w:hAnsi="Arial" w:cs="Arial"/>
          <w:color w:val="000000" w:themeColor="text1"/>
          <w:sz w:val="20"/>
          <w:szCs w:val="20"/>
          <w:lang w:eastAsia="es-CO"/>
        </w:rPr>
        <w:t xml:space="preserve">Caja </w:t>
      </w:r>
      <w:r w:rsidR="007359CC" w:rsidRPr="00E70EBD">
        <w:rPr>
          <w:rFonts w:ascii="Arial" w:eastAsia="Times New Roman" w:hAnsi="Arial" w:cs="Arial"/>
          <w:color w:val="000000" w:themeColor="text1"/>
          <w:sz w:val="20"/>
          <w:szCs w:val="20"/>
          <w:lang w:eastAsia="es-CO"/>
        </w:rPr>
        <w:t xml:space="preserve">No. </w:t>
      </w:r>
      <w:r w:rsidR="007359CC" w:rsidRPr="007359CC">
        <w:rPr>
          <w:rFonts w:ascii="Arial" w:eastAsia="Times New Roman" w:hAnsi="Arial" w:cs="Arial"/>
          <w:color w:val="000000" w:themeColor="text1"/>
          <w:sz w:val="20"/>
          <w:szCs w:val="20"/>
          <w:u w:val="single"/>
          <w:lang w:eastAsia="es-CO"/>
        </w:rPr>
        <w:t>_</w:t>
      </w:r>
      <w:r w:rsidRPr="007359CC">
        <w:rPr>
          <w:rFonts w:ascii="Arial" w:eastAsia="Times New Roman" w:hAnsi="Arial" w:cs="Arial"/>
          <w:color w:val="000000" w:themeColor="text1"/>
          <w:sz w:val="20"/>
          <w:szCs w:val="20"/>
          <w:u w:val="single"/>
          <w:lang w:eastAsia="es-CO"/>
        </w:rPr>
        <w:t>_________________________</w:t>
      </w:r>
    </w:p>
    <w:p w14:paraId="08D72BC5" w14:textId="77777777" w:rsidR="006C2EC7" w:rsidRPr="00E70EBD" w:rsidRDefault="006C2EC7" w:rsidP="00E6492E">
      <w:pPr>
        <w:rPr>
          <w:rFonts w:ascii="Arial" w:eastAsia="Times New Roman" w:hAnsi="Arial" w:cs="Arial"/>
          <w:color w:val="000000" w:themeColor="text1"/>
          <w:sz w:val="20"/>
          <w:szCs w:val="20"/>
          <w:lang w:eastAsia="es-CO"/>
        </w:rPr>
      </w:pPr>
    </w:p>
    <w:p w14:paraId="41B6D7AB" w14:textId="77777777" w:rsidR="006C2EC7" w:rsidRPr="00E70EBD" w:rsidRDefault="006C2EC7" w:rsidP="00E6492E">
      <w:pPr>
        <w:rPr>
          <w:rFonts w:ascii="Arial" w:eastAsia="Times New Roman" w:hAnsi="Arial" w:cs="Arial"/>
          <w:color w:val="000000" w:themeColor="text1"/>
          <w:sz w:val="20"/>
          <w:szCs w:val="20"/>
          <w:lang w:eastAsia="es-CO"/>
        </w:rPr>
      </w:pPr>
    </w:p>
    <w:p w14:paraId="1E7C9051" w14:textId="49333318" w:rsidR="006C2EC7" w:rsidRPr="00E70EBD" w:rsidRDefault="006C2EC7" w:rsidP="00E6492E">
      <w:pPr>
        <w:tabs>
          <w:tab w:val="left" w:pos="4165"/>
          <w:tab w:val="left" w:pos="4361"/>
          <w:tab w:val="left" w:pos="4709"/>
          <w:tab w:val="left" w:pos="5185"/>
          <w:tab w:val="left" w:pos="8364"/>
        </w:tabs>
        <w:rPr>
          <w:rFonts w:ascii="Arial" w:eastAsia="Times New Roman" w:hAnsi="Arial" w:cs="Arial"/>
          <w:color w:val="000000" w:themeColor="text1"/>
          <w:sz w:val="20"/>
          <w:szCs w:val="20"/>
          <w:u w:val="single"/>
          <w:lang w:eastAsia="es-CO"/>
        </w:rPr>
      </w:pPr>
      <w:r w:rsidRPr="00E70EBD">
        <w:rPr>
          <w:rFonts w:ascii="Arial" w:eastAsia="Times New Roman" w:hAnsi="Arial" w:cs="Arial"/>
          <w:color w:val="000000" w:themeColor="text1"/>
          <w:sz w:val="20"/>
          <w:szCs w:val="20"/>
          <w:lang w:eastAsia="es-CO"/>
        </w:rPr>
        <w:t>Nombre o asunto del expediente</w:t>
      </w:r>
      <w:r w:rsidR="00706847">
        <w:rPr>
          <w:rFonts w:ascii="Arial" w:eastAsia="Times New Roman" w:hAnsi="Arial" w:cs="Arial"/>
          <w:color w:val="000000" w:themeColor="text1"/>
          <w:sz w:val="20"/>
          <w:szCs w:val="20"/>
          <w:lang w:eastAsia="es-CO"/>
        </w:rPr>
        <w:t xml:space="preserve"> </w:t>
      </w:r>
      <w:r w:rsidR="007359CC">
        <w:rPr>
          <w:rFonts w:ascii="Arial" w:eastAsia="Times New Roman" w:hAnsi="Arial" w:cs="Arial"/>
          <w:color w:val="000000" w:themeColor="text1"/>
          <w:sz w:val="20"/>
          <w:szCs w:val="20"/>
          <w:u w:val="single"/>
          <w:lang w:eastAsia="es-CO"/>
        </w:rPr>
        <w:t>_________________________________________________</w:t>
      </w:r>
      <w:r w:rsidRPr="007359CC">
        <w:rPr>
          <w:rFonts w:ascii="Arial" w:eastAsia="Times New Roman" w:hAnsi="Arial" w:cs="Arial"/>
          <w:color w:val="000000" w:themeColor="text1"/>
          <w:sz w:val="20"/>
          <w:szCs w:val="20"/>
          <w:lang w:eastAsia="es-CO"/>
        </w:rPr>
        <w:t> </w:t>
      </w:r>
    </w:p>
    <w:p w14:paraId="2BB93B0F" w14:textId="77777777" w:rsidR="006C2EC7" w:rsidRPr="00E70EBD" w:rsidRDefault="006C2EC7" w:rsidP="00E6492E">
      <w:pPr>
        <w:tabs>
          <w:tab w:val="left" w:pos="4165"/>
          <w:tab w:val="left" w:pos="4361"/>
          <w:tab w:val="left" w:pos="4709"/>
          <w:tab w:val="left" w:pos="5185"/>
          <w:tab w:val="left" w:pos="8364"/>
        </w:tabs>
        <w:rPr>
          <w:rFonts w:ascii="Arial" w:eastAsia="Times New Roman" w:hAnsi="Arial" w:cs="Arial"/>
          <w:color w:val="000000" w:themeColor="text1"/>
          <w:sz w:val="20"/>
          <w:szCs w:val="20"/>
          <w:u w:val="single"/>
          <w:lang w:eastAsia="es-CO"/>
        </w:rPr>
      </w:pPr>
    </w:p>
    <w:p w14:paraId="7C1B7ACC" w14:textId="744DD77B" w:rsidR="006C2EC7" w:rsidRPr="00E70EBD" w:rsidRDefault="006C2EC7" w:rsidP="00E6492E">
      <w:pPr>
        <w:rPr>
          <w:rFonts w:ascii="Arial" w:eastAsia="Times New Roman" w:hAnsi="Arial" w:cs="Arial"/>
          <w:color w:val="000000" w:themeColor="text1"/>
          <w:sz w:val="12"/>
          <w:szCs w:val="12"/>
          <w:lang w:eastAsia="es-CO"/>
        </w:rPr>
      </w:pPr>
      <w:r w:rsidRPr="00E70EBD">
        <w:rPr>
          <w:rFonts w:ascii="Arial" w:eastAsia="Times New Roman" w:hAnsi="Arial" w:cs="Arial"/>
          <w:color w:val="000000" w:themeColor="text1"/>
          <w:sz w:val="20"/>
          <w:szCs w:val="20"/>
          <w:lang w:eastAsia="es-CO"/>
        </w:rPr>
        <w:t xml:space="preserve">Etapa del proceso     Persuasivo  </w:t>
      </w:r>
      <w:r w:rsidRPr="00E70EBD">
        <w:rPr>
          <w:rFonts w:ascii="Arial" w:eastAsia="Times New Roman" w:hAnsi="Arial" w:cs="Arial"/>
          <w:color w:val="000000" w:themeColor="text1"/>
          <w:sz w:val="12"/>
          <w:szCs w:val="12"/>
          <w:lang w:eastAsia="es-CO"/>
        </w:rPr>
        <w:t> </w:t>
      </w:r>
      <w:r w:rsidRPr="00E70EBD">
        <w:rPr>
          <w:rFonts w:ascii="Arial" w:eastAsia="Times New Roman" w:hAnsi="Arial" w:cs="Arial"/>
          <w:color w:val="000000" w:themeColor="text1"/>
          <w:bdr w:val="single" w:sz="4" w:space="0" w:color="auto"/>
          <w:lang w:eastAsia="es-CO"/>
        </w:rPr>
        <w:tab/>
      </w:r>
      <w:r w:rsidRPr="00E70EBD">
        <w:rPr>
          <w:rFonts w:ascii="Arial" w:eastAsia="Times New Roman" w:hAnsi="Arial" w:cs="Arial"/>
          <w:color w:val="000000" w:themeColor="text1"/>
          <w:sz w:val="36"/>
          <w:szCs w:val="36"/>
          <w:lang w:eastAsia="es-CO"/>
        </w:rPr>
        <w:t xml:space="preserve">      </w:t>
      </w:r>
      <w:r w:rsidRPr="00E70EBD">
        <w:rPr>
          <w:rFonts w:ascii="Arial" w:eastAsia="Times New Roman" w:hAnsi="Arial" w:cs="Arial"/>
          <w:color w:val="000000" w:themeColor="text1"/>
          <w:sz w:val="20"/>
          <w:szCs w:val="20"/>
          <w:lang w:eastAsia="es-CO"/>
        </w:rPr>
        <w:t>Coactiv</w:t>
      </w:r>
      <w:r w:rsidR="00706847">
        <w:rPr>
          <w:rFonts w:ascii="Arial" w:eastAsia="Times New Roman" w:hAnsi="Arial" w:cs="Arial"/>
          <w:color w:val="000000" w:themeColor="text1"/>
          <w:sz w:val="20"/>
          <w:szCs w:val="20"/>
          <w:lang w:eastAsia="es-CO"/>
        </w:rPr>
        <w:t>o</w:t>
      </w:r>
      <w:r w:rsidRPr="00E70EBD">
        <w:rPr>
          <w:rFonts w:ascii="Arial" w:eastAsia="Times New Roman" w:hAnsi="Arial" w:cs="Arial"/>
          <w:color w:val="000000" w:themeColor="text1"/>
          <w:sz w:val="20"/>
          <w:szCs w:val="20"/>
          <w:lang w:eastAsia="es-CO"/>
        </w:rPr>
        <w:t xml:space="preserve"> </w:t>
      </w:r>
      <w:r w:rsidRPr="00E70EBD">
        <w:rPr>
          <w:rFonts w:ascii="Arial" w:eastAsia="Times New Roman" w:hAnsi="Arial" w:cs="Arial"/>
          <w:color w:val="000000" w:themeColor="text1"/>
          <w:sz w:val="12"/>
          <w:szCs w:val="12"/>
          <w:lang w:eastAsia="es-CO"/>
        </w:rPr>
        <w:t xml:space="preserve">  </w:t>
      </w:r>
      <w:r w:rsidRPr="00E70EBD">
        <w:rPr>
          <w:rFonts w:ascii="Arial" w:eastAsia="Times New Roman" w:hAnsi="Arial" w:cs="Arial"/>
          <w:color w:val="000000" w:themeColor="text1"/>
          <w:bdr w:val="single" w:sz="4" w:space="0" w:color="auto"/>
          <w:lang w:eastAsia="es-CO"/>
        </w:rPr>
        <w:tab/>
      </w:r>
      <w:r w:rsidRPr="00E70EBD">
        <w:rPr>
          <w:rFonts w:ascii="Arial" w:eastAsia="Times New Roman" w:hAnsi="Arial" w:cs="Arial"/>
          <w:color w:val="000000" w:themeColor="text1"/>
          <w:sz w:val="20"/>
          <w:szCs w:val="20"/>
          <w:lang w:eastAsia="es-CO"/>
        </w:rPr>
        <w:tab/>
      </w:r>
      <w:r w:rsidRPr="00E70EBD">
        <w:rPr>
          <w:rFonts w:ascii="Arial" w:eastAsia="Times New Roman" w:hAnsi="Arial" w:cs="Arial"/>
          <w:color w:val="000000" w:themeColor="text1"/>
          <w:sz w:val="12"/>
          <w:szCs w:val="12"/>
          <w:lang w:eastAsia="es-CO"/>
        </w:rPr>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t> </w:t>
      </w:r>
      <w:r w:rsidRPr="00E70EBD">
        <w:rPr>
          <w:rFonts w:ascii="Arial" w:eastAsia="Times New Roman" w:hAnsi="Arial" w:cs="Arial"/>
          <w:color w:val="000000" w:themeColor="text1"/>
          <w:sz w:val="12"/>
          <w:szCs w:val="12"/>
          <w:lang w:eastAsia="es-CO"/>
        </w:rPr>
        <w:tab/>
      </w:r>
    </w:p>
    <w:p w14:paraId="4542E7D5" w14:textId="77777777" w:rsidR="006C2EC7" w:rsidRPr="00E70EBD" w:rsidRDefault="006C2EC7" w:rsidP="00E6492E">
      <w:pPr>
        <w:rPr>
          <w:color w:val="000000" w:themeColor="text1"/>
        </w:rPr>
      </w:pPr>
    </w:p>
    <w:p w14:paraId="32C4BCCF" w14:textId="51E5C28B" w:rsidR="006C2EC7" w:rsidRPr="00E70EBD" w:rsidRDefault="006C2EC7" w:rsidP="00E6492E">
      <w:pPr>
        <w:tabs>
          <w:tab w:val="left" w:pos="4361"/>
          <w:tab w:val="left" w:pos="6781"/>
          <w:tab w:val="left" w:pos="7077"/>
          <w:tab w:val="left" w:pos="8504"/>
          <w:tab w:val="left" w:pos="8897"/>
        </w:tabs>
        <w:rPr>
          <w:rFonts w:ascii="Arial" w:eastAsia="Times New Roman" w:hAnsi="Arial" w:cs="Arial"/>
          <w:color w:val="000000" w:themeColor="text1"/>
          <w:sz w:val="20"/>
          <w:szCs w:val="20"/>
          <w:u w:val="single"/>
          <w:lang w:eastAsia="es-CO"/>
        </w:rPr>
      </w:pPr>
      <w:r w:rsidRPr="00E70EBD">
        <w:rPr>
          <w:rFonts w:ascii="Arial" w:eastAsia="Times New Roman" w:hAnsi="Arial" w:cs="Arial"/>
          <w:color w:val="000000" w:themeColor="text1"/>
          <w:sz w:val="20"/>
          <w:szCs w:val="20"/>
          <w:lang w:eastAsia="es-CO"/>
        </w:rPr>
        <w:t xml:space="preserve">Fecha de apertura hoja de </w:t>
      </w:r>
      <w:proofErr w:type="gramStart"/>
      <w:r w:rsidRPr="00E70EBD">
        <w:rPr>
          <w:rFonts w:ascii="Arial" w:eastAsia="Times New Roman" w:hAnsi="Arial" w:cs="Arial"/>
          <w:color w:val="000000" w:themeColor="text1"/>
          <w:sz w:val="20"/>
          <w:szCs w:val="20"/>
          <w:lang w:eastAsia="es-CO"/>
        </w:rPr>
        <w:t>control:</w:t>
      </w:r>
      <w:r w:rsidR="00BD4BD1">
        <w:rPr>
          <w:rFonts w:ascii="Arial" w:eastAsia="Times New Roman" w:hAnsi="Arial" w:cs="Arial"/>
          <w:color w:val="000000" w:themeColor="text1"/>
          <w:sz w:val="20"/>
          <w:szCs w:val="20"/>
          <w:u w:val="single"/>
          <w:lang w:eastAsia="es-CO"/>
        </w:rPr>
        <w:t>_</w:t>
      </w:r>
      <w:proofErr w:type="gramEnd"/>
      <w:r w:rsidR="00BD4BD1">
        <w:rPr>
          <w:rFonts w:ascii="Arial" w:eastAsia="Times New Roman" w:hAnsi="Arial" w:cs="Arial"/>
          <w:color w:val="000000" w:themeColor="text1"/>
          <w:sz w:val="20"/>
          <w:szCs w:val="20"/>
          <w:u w:val="single"/>
          <w:lang w:eastAsia="es-CO"/>
        </w:rPr>
        <w:t>____________</w:t>
      </w:r>
      <w:r w:rsidRPr="00E70EBD">
        <w:rPr>
          <w:rFonts w:ascii="Arial" w:eastAsia="Times New Roman" w:hAnsi="Arial" w:cs="Arial"/>
          <w:color w:val="000000" w:themeColor="text1"/>
          <w:sz w:val="20"/>
          <w:szCs w:val="20"/>
          <w:u w:val="single"/>
          <w:lang w:eastAsia="es-CO"/>
        </w:rPr>
        <w:t xml:space="preserve"> </w:t>
      </w:r>
      <w:r w:rsidRPr="00E70EBD">
        <w:rPr>
          <w:rFonts w:ascii="Arial" w:eastAsia="Times New Roman" w:hAnsi="Arial" w:cs="Arial"/>
          <w:color w:val="000000" w:themeColor="text1"/>
          <w:sz w:val="20"/>
          <w:szCs w:val="20"/>
          <w:lang w:eastAsia="es-CO"/>
        </w:rPr>
        <w:t xml:space="preserve">Creada por  </w:t>
      </w:r>
      <w:r w:rsidR="00BD4BD1">
        <w:rPr>
          <w:rFonts w:ascii="Arial" w:eastAsia="Times New Roman" w:hAnsi="Arial" w:cs="Arial"/>
          <w:color w:val="000000" w:themeColor="text1"/>
          <w:sz w:val="20"/>
          <w:szCs w:val="20"/>
          <w:u w:val="single"/>
          <w:lang w:eastAsia="es-CO"/>
        </w:rPr>
        <w:t>_________________________</w:t>
      </w:r>
    </w:p>
    <w:p w14:paraId="408C104A" w14:textId="77777777" w:rsidR="006C2EC7" w:rsidRPr="00E70EBD" w:rsidRDefault="006C2EC7" w:rsidP="00E6492E">
      <w:pPr>
        <w:rPr>
          <w:color w:val="000000" w:themeColor="text1"/>
        </w:rPr>
      </w:pPr>
    </w:p>
    <w:p w14:paraId="5859BE79" w14:textId="62F885D2" w:rsidR="006C2EC7" w:rsidRPr="00E70EBD" w:rsidRDefault="006C2EC7" w:rsidP="00E6492E">
      <w:pPr>
        <w:jc w:val="both"/>
        <w:rPr>
          <w:rFonts w:ascii="Arial" w:eastAsia="Times New Roman" w:hAnsi="Arial" w:cs="Arial"/>
          <w:b/>
          <w:bCs/>
          <w:color w:val="000000" w:themeColor="text1"/>
          <w:sz w:val="20"/>
          <w:szCs w:val="20"/>
          <w:lang w:eastAsia="es-CO"/>
        </w:rPr>
      </w:pPr>
      <w:r w:rsidRPr="00E70EBD">
        <w:rPr>
          <w:rFonts w:ascii="Arial" w:eastAsia="Times New Roman" w:hAnsi="Arial" w:cs="Arial"/>
          <w:b/>
          <w:bCs/>
          <w:color w:val="000000" w:themeColor="text1"/>
          <w:sz w:val="20"/>
          <w:szCs w:val="20"/>
          <w:lang w:eastAsia="es-CO"/>
        </w:rPr>
        <w:t xml:space="preserve">Nota:  </w:t>
      </w:r>
      <w:r w:rsidRPr="00E70EBD">
        <w:rPr>
          <w:rFonts w:ascii="Arial" w:eastAsia="Times New Roman" w:hAnsi="Arial" w:cs="Arial"/>
          <w:color w:val="000000" w:themeColor="text1"/>
          <w:sz w:val="20"/>
          <w:szCs w:val="20"/>
          <w:lang w:eastAsia="es-CO"/>
        </w:rPr>
        <w:t xml:space="preserve">Al momento de ingresar los documentos, éstos deberán foliarse de acuerdo con el consecutivo que se esté llevando. Identificar el documento a ingresar, Ejemplo: Titulo valor, </w:t>
      </w:r>
      <w:r w:rsidRPr="00E70EBD">
        <w:rPr>
          <w:rFonts w:ascii="Arial" w:eastAsia="Times New Roman" w:hAnsi="Arial" w:cs="Arial"/>
          <w:color w:val="000000" w:themeColor="text1"/>
          <w:sz w:val="20"/>
          <w:szCs w:val="20"/>
          <w:lang w:val="es-ES"/>
        </w:rPr>
        <w:t>certificación de registro contable incluido el capital y la liquidación correspondiente a intereses</w:t>
      </w:r>
      <w:r w:rsidRPr="00E70EBD">
        <w:rPr>
          <w:rFonts w:ascii="Calibri" w:eastAsia="Times New Roman" w:hAnsi="Calibri" w:cs="Times New Roman"/>
          <w:color w:val="000000" w:themeColor="text1"/>
          <w:sz w:val="16"/>
          <w:szCs w:val="16"/>
          <w:lang w:val="es-ES"/>
        </w:rPr>
        <w:t>,</w:t>
      </w:r>
      <w:r w:rsidRPr="00E70EBD">
        <w:rPr>
          <w:rFonts w:ascii="Arial" w:eastAsia="Times New Roman" w:hAnsi="Arial" w:cs="Arial"/>
          <w:color w:val="000000" w:themeColor="text1"/>
          <w:sz w:val="20"/>
          <w:szCs w:val="20"/>
          <w:lang w:eastAsia="es-CO"/>
        </w:rPr>
        <w:t xml:space="preserve"> oficio invitando al deudor para el pago voluntario de la obligación, acuerdo de pago de la obligación, mandamiento de pago, oficio citando al deudor para la notificación personal del mandamiento de pago, escrito con el que se formula</w:t>
      </w:r>
      <w:r w:rsidR="001D0340" w:rsidRPr="00E70EBD">
        <w:rPr>
          <w:rFonts w:ascii="Arial" w:eastAsia="Times New Roman" w:hAnsi="Arial" w:cs="Arial"/>
          <w:color w:val="000000" w:themeColor="text1"/>
          <w:sz w:val="20"/>
          <w:szCs w:val="20"/>
          <w:lang w:eastAsia="es-CO"/>
        </w:rPr>
        <w:t>n</w:t>
      </w:r>
      <w:r w:rsidRPr="00E70EBD">
        <w:rPr>
          <w:rFonts w:ascii="Arial" w:eastAsia="Times New Roman" w:hAnsi="Arial" w:cs="Arial"/>
          <w:color w:val="000000" w:themeColor="text1"/>
          <w:sz w:val="20"/>
          <w:szCs w:val="20"/>
          <w:lang w:eastAsia="es-CO"/>
        </w:rPr>
        <w:t xml:space="preserve"> excepciones al mandamiento de pago, auto que resuelve las excepciones, auto ordenando seguir adelante con el proceso, oficios ordenando el embargo o secuestro de bienes, entre otros.</w:t>
      </w:r>
    </w:p>
    <w:p w14:paraId="05ED0EC3" w14:textId="77777777" w:rsidR="006C2EC7" w:rsidRPr="00E70EBD" w:rsidRDefault="006C2EC7" w:rsidP="006C2EC7">
      <w:pPr>
        <w:rPr>
          <w:color w:val="000000" w:themeColor="text1"/>
        </w:rPr>
      </w:pPr>
    </w:p>
    <w:tbl>
      <w:tblPr>
        <w:tblW w:w="5010" w:type="pct"/>
        <w:tblLayout w:type="fixed"/>
        <w:tblCellMar>
          <w:left w:w="70" w:type="dxa"/>
          <w:right w:w="70" w:type="dxa"/>
        </w:tblCellMar>
        <w:tblLook w:val="04A0" w:firstRow="1" w:lastRow="0" w:firstColumn="1" w:lastColumn="0" w:noHBand="0" w:noVBand="1"/>
      </w:tblPr>
      <w:tblGrid>
        <w:gridCol w:w="699"/>
        <w:gridCol w:w="568"/>
        <w:gridCol w:w="1439"/>
        <w:gridCol w:w="621"/>
        <w:gridCol w:w="577"/>
        <w:gridCol w:w="1187"/>
        <w:gridCol w:w="924"/>
        <w:gridCol w:w="1004"/>
        <w:gridCol w:w="1487"/>
      </w:tblGrid>
      <w:tr w:rsidR="00E70EBD" w:rsidRPr="00E70EBD" w14:paraId="566003D7" w14:textId="77777777" w:rsidTr="00400935">
        <w:trPr>
          <w:trHeight w:val="510"/>
          <w:tblHeader/>
        </w:trPr>
        <w:tc>
          <w:tcPr>
            <w:tcW w:w="411" w:type="pct"/>
            <w:vMerge w:val="restart"/>
            <w:tcBorders>
              <w:top w:val="single" w:sz="4" w:space="0" w:color="auto"/>
              <w:left w:val="single" w:sz="8" w:space="0" w:color="auto"/>
              <w:bottom w:val="single" w:sz="4" w:space="0" w:color="000000"/>
              <w:right w:val="single" w:sz="4" w:space="0" w:color="auto"/>
            </w:tcBorders>
            <w:shd w:val="clear" w:color="000000" w:fill="BFBFBF"/>
            <w:vAlign w:val="center"/>
            <w:hideMark/>
          </w:tcPr>
          <w:p w14:paraId="725C0A68" w14:textId="77777777" w:rsidR="006C2EC7" w:rsidRPr="00E70EBD" w:rsidRDefault="006C2EC7" w:rsidP="00C330D6">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Ítem</w:t>
            </w:r>
          </w:p>
        </w:tc>
        <w:tc>
          <w:tcPr>
            <w:tcW w:w="334"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50082121"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No. folios que contiene</w:t>
            </w:r>
          </w:p>
        </w:tc>
        <w:tc>
          <w:tcPr>
            <w:tcW w:w="846"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62EBD7D0"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Tipo Documental</w:t>
            </w:r>
          </w:p>
        </w:tc>
        <w:tc>
          <w:tcPr>
            <w:tcW w:w="704" w:type="pct"/>
            <w:gridSpan w:val="2"/>
            <w:tcBorders>
              <w:top w:val="single" w:sz="4" w:space="0" w:color="auto"/>
              <w:left w:val="nil"/>
              <w:bottom w:val="single" w:sz="4" w:space="0" w:color="auto"/>
              <w:right w:val="single" w:sz="4" w:space="0" w:color="000000"/>
            </w:tcBorders>
            <w:shd w:val="clear" w:color="000000" w:fill="BFBFBF"/>
            <w:vAlign w:val="center"/>
            <w:hideMark/>
          </w:tcPr>
          <w:p w14:paraId="0CC324D3"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Rango de folios</w:t>
            </w:r>
          </w:p>
        </w:tc>
        <w:tc>
          <w:tcPr>
            <w:tcW w:w="698"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35687976" w14:textId="44563990"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Fecha del documento</w:t>
            </w:r>
            <w:r w:rsidRPr="00E70EBD">
              <w:rPr>
                <w:rFonts w:ascii="Arial" w:eastAsia="Times New Roman" w:hAnsi="Arial" w:cs="Arial"/>
                <w:b/>
                <w:bCs/>
                <w:color w:val="000000" w:themeColor="text1"/>
                <w:sz w:val="16"/>
                <w:szCs w:val="16"/>
                <w:lang w:eastAsia="es-CO"/>
              </w:rPr>
              <w:br/>
              <w:t xml:space="preserve"> (</w:t>
            </w:r>
            <w:proofErr w:type="spellStart"/>
            <w:r w:rsidRPr="00E70EBD">
              <w:rPr>
                <w:rFonts w:ascii="Arial" w:eastAsia="Times New Roman" w:hAnsi="Arial" w:cs="Arial"/>
                <w:b/>
                <w:bCs/>
                <w:color w:val="000000" w:themeColor="text1"/>
                <w:sz w:val="16"/>
                <w:szCs w:val="16"/>
                <w:lang w:eastAsia="es-CO"/>
              </w:rPr>
              <w:t>dd</w:t>
            </w:r>
            <w:proofErr w:type="spellEnd"/>
            <w:r w:rsidRPr="00E70EBD">
              <w:rPr>
                <w:rFonts w:ascii="Arial" w:eastAsia="Times New Roman" w:hAnsi="Arial" w:cs="Arial"/>
                <w:b/>
                <w:bCs/>
                <w:color w:val="000000" w:themeColor="text1"/>
                <w:sz w:val="16"/>
                <w:szCs w:val="16"/>
                <w:lang w:eastAsia="es-CO"/>
              </w:rPr>
              <w:t>/mm/</w:t>
            </w:r>
            <w:proofErr w:type="spellStart"/>
            <w:r w:rsidRPr="00E70EBD">
              <w:rPr>
                <w:rFonts w:ascii="Arial" w:eastAsia="Times New Roman" w:hAnsi="Arial" w:cs="Arial"/>
                <w:b/>
                <w:bCs/>
                <w:color w:val="000000" w:themeColor="text1"/>
                <w:sz w:val="16"/>
                <w:szCs w:val="16"/>
                <w:lang w:eastAsia="es-CO"/>
              </w:rPr>
              <w:t>aaaa</w:t>
            </w:r>
            <w:proofErr w:type="spellEnd"/>
            <w:r w:rsidR="00400935" w:rsidRPr="00E70EBD">
              <w:rPr>
                <w:rFonts w:ascii="Arial" w:eastAsia="Times New Roman" w:hAnsi="Arial" w:cs="Arial"/>
                <w:b/>
                <w:bCs/>
                <w:color w:val="000000" w:themeColor="text1"/>
                <w:sz w:val="16"/>
                <w:szCs w:val="16"/>
                <w:lang w:eastAsia="es-CO"/>
              </w:rPr>
              <w:t>)</w:t>
            </w:r>
          </w:p>
        </w:tc>
        <w:tc>
          <w:tcPr>
            <w:tcW w:w="543" w:type="pct"/>
            <w:vMerge w:val="restart"/>
            <w:tcBorders>
              <w:top w:val="single" w:sz="4" w:space="0" w:color="auto"/>
              <w:left w:val="single" w:sz="4" w:space="0" w:color="auto"/>
              <w:bottom w:val="single" w:sz="4" w:space="0" w:color="000000"/>
              <w:right w:val="nil"/>
            </w:tcBorders>
            <w:shd w:val="clear" w:color="000000" w:fill="BFBFBF"/>
            <w:vAlign w:val="center"/>
            <w:hideMark/>
          </w:tcPr>
          <w:p w14:paraId="0408704C"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Archivado por</w:t>
            </w:r>
          </w:p>
        </w:tc>
        <w:tc>
          <w:tcPr>
            <w:tcW w:w="590"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52C8D193"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Fecha de Ingreso del documento</w:t>
            </w:r>
          </w:p>
        </w:tc>
        <w:tc>
          <w:tcPr>
            <w:tcW w:w="874"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7D1CD68E"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Observaciones</w:t>
            </w:r>
          </w:p>
        </w:tc>
      </w:tr>
      <w:tr w:rsidR="00E70EBD" w:rsidRPr="00E70EBD" w14:paraId="6E192B00" w14:textId="77777777" w:rsidTr="00400935">
        <w:trPr>
          <w:trHeight w:val="525"/>
          <w:tblHeader/>
        </w:trPr>
        <w:tc>
          <w:tcPr>
            <w:tcW w:w="411" w:type="pct"/>
            <w:vMerge/>
            <w:tcBorders>
              <w:top w:val="single" w:sz="4" w:space="0" w:color="auto"/>
              <w:left w:val="single" w:sz="8" w:space="0" w:color="auto"/>
              <w:bottom w:val="single" w:sz="4" w:space="0" w:color="000000"/>
              <w:right w:val="single" w:sz="4" w:space="0" w:color="auto"/>
            </w:tcBorders>
            <w:vAlign w:val="center"/>
            <w:hideMark/>
          </w:tcPr>
          <w:p w14:paraId="3C802B7E" w14:textId="77777777" w:rsidR="006C2EC7" w:rsidRPr="00E70EBD" w:rsidRDefault="006C2EC7" w:rsidP="00C330D6">
            <w:pPr>
              <w:jc w:val="center"/>
              <w:rPr>
                <w:rFonts w:ascii="Arial" w:eastAsia="Times New Roman" w:hAnsi="Arial" w:cs="Arial"/>
                <w:b/>
                <w:bCs/>
                <w:color w:val="000000" w:themeColor="text1"/>
                <w:sz w:val="16"/>
                <w:szCs w:val="16"/>
                <w:lang w:eastAsia="es-CO"/>
              </w:rPr>
            </w:pPr>
          </w:p>
        </w:tc>
        <w:tc>
          <w:tcPr>
            <w:tcW w:w="334" w:type="pct"/>
            <w:vMerge/>
            <w:tcBorders>
              <w:top w:val="single" w:sz="4" w:space="0" w:color="auto"/>
              <w:left w:val="single" w:sz="4" w:space="0" w:color="auto"/>
              <w:bottom w:val="single" w:sz="4" w:space="0" w:color="000000"/>
              <w:right w:val="single" w:sz="4" w:space="0" w:color="000000"/>
            </w:tcBorders>
            <w:vAlign w:val="center"/>
            <w:hideMark/>
          </w:tcPr>
          <w:p w14:paraId="1C115931" w14:textId="77777777" w:rsidR="006C2EC7" w:rsidRPr="00E70EBD" w:rsidRDefault="006C2EC7" w:rsidP="00FA2DB3">
            <w:pPr>
              <w:rPr>
                <w:rFonts w:ascii="Arial" w:eastAsia="Times New Roman" w:hAnsi="Arial" w:cs="Arial"/>
                <w:b/>
                <w:bCs/>
                <w:color w:val="000000" w:themeColor="text1"/>
                <w:sz w:val="16"/>
                <w:szCs w:val="16"/>
                <w:lang w:eastAsia="es-CO"/>
              </w:rPr>
            </w:pPr>
          </w:p>
        </w:tc>
        <w:tc>
          <w:tcPr>
            <w:tcW w:w="846" w:type="pct"/>
            <w:vMerge/>
            <w:tcBorders>
              <w:top w:val="single" w:sz="4" w:space="0" w:color="auto"/>
              <w:left w:val="single" w:sz="4" w:space="0" w:color="auto"/>
              <w:bottom w:val="single" w:sz="4" w:space="0" w:color="000000"/>
              <w:right w:val="single" w:sz="4" w:space="0" w:color="000000"/>
            </w:tcBorders>
            <w:vAlign w:val="center"/>
            <w:hideMark/>
          </w:tcPr>
          <w:p w14:paraId="60976D2A" w14:textId="77777777" w:rsidR="006C2EC7" w:rsidRPr="00E70EBD" w:rsidRDefault="006C2EC7" w:rsidP="00FA2DB3">
            <w:pPr>
              <w:rPr>
                <w:rFonts w:ascii="Arial" w:eastAsia="Times New Roman" w:hAnsi="Arial" w:cs="Arial"/>
                <w:b/>
                <w:bCs/>
                <w:color w:val="000000" w:themeColor="text1"/>
                <w:sz w:val="16"/>
                <w:szCs w:val="16"/>
                <w:lang w:eastAsia="es-CO"/>
              </w:rPr>
            </w:pPr>
          </w:p>
        </w:tc>
        <w:tc>
          <w:tcPr>
            <w:tcW w:w="365" w:type="pct"/>
            <w:tcBorders>
              <w:top w:val="single" w:sz="4" w:space="0" w:color="auto"/>
              <w:left w:val="nil"/>
              <w:bottom w:val="single" w:sz="4" w:space="0" w:color="auto"/>
              <w:right w:val="single" w:sz="4" w:space="0" w:color="000000"/>
            </w:tcBorders>
            <w:shd w:val="clear" w:color="000000" w:fill="BFBFBF"/>
            <w:vAlign w:val="center"/>
            <w:hideMark/>
          </w:tcPr>
          <w:p w14:paraId="2C43BF39"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Desde</w:t>
            </w:r>
          </w:p>
        </w:tc>
        <w:tc>
          <w:tcPr>
            <w:tcW w:w="339" w:type="pct"/>
            <w:tcBorders>
              <w:top w:val="single" w:sz="4" w:space="0" w:color="auto"/>
              <w:left w:val="nil"/>
              <w:bottom w:val="single" w:sz="4" w:space="0" w:color="auto"/>
              <w:right w:val="single" w:sz="4" w:space="0" w:color="000000"/>
            </w:tcBorders>
            <w:shd w:val="clear" w:color="000000" w:fill="BFBFBF"/>
            <w:vAlign w:val="center"/>
            <w:hideMark/>
          </w:tcPr>
          <w:p w14:paraId="3E0BB4D0" w14:textId="77777777" w:rsidR="006C2EC7" w:rsidRPr="00E70EBD" w:rsidRDefault="006C2EC7" w:rsidP="00FA2DB3">
            <w:pPr>
              <w:jc w:val="center"/>
              <w:rPr>
                <w:rFonts w:ascii="Arial" w:eastAsia="Times New Roman" w:hAnsi="Arial" w:cs="Arial"/>
                <w:b/>
                <w:bCs/>
                <w:color w:val="000000" w:themeColor="text1"/>
                <w:sz w:val="16"/>
                <w:szCs w:val="16"/>
                <w:lang w:eastAsia="es-CO"/>
              </w:rPr>
            </w:pPr>
            <w:r w:rsidRPr="00E70EBD">
              <w:rPr>
                <w:rFonts w:ascii="Arial" w:eastAsia="Times New Roman" w:hAnsi="Arial" w:cs="Arial"/>
                <w:b/>
                <w:bCs/>
                <w:color w:val="000000" w:themeColor="text1"/>
                <w:sz w:val="16"/>
                <w:szCs w:val="16"/>
                <w:lang w:eastAsia="es-CO"/>
              </w:rPr>
              <w:t>Hasta</w:t>
            </w:r>
          </w:p>
        </w:tc>
        <w:tc>
          <w:tcPr>
            <w:tcW w:w="698" w:type="pct"/>
            <w:vMerge/>
            <w:tcBorders>
              <w:top w:val="single" w:sz="4" w:space="0" w:color="auto"/>
              <w:left w:val="single" w:sz="4" w:space="0" w:color="auto"/>
              <w:bottom w:val="single" w:sz="4" w:space="0" w:color="000000"/>
              <w:right w:val="single" w:sz="4" w:space="0" w:color="000000"/>
            </w:tcBorders>
            <w:vAlign w:val="center"/>
            <w:hideMark/>
          </w:tcPr>
          <w:p w14:paraId="622477DC" w14:textId="77777777" w:rsidR="006C2EC7" w:rsidRPr="00E70EBD" w:rsidRDefault="006C2EC7" w:rsidP="00FA2DB3">
            <w:pPr>
              <w:rPr>
                <w:rFonts w:ascii="Arial" w:eastAsia="Times New Roman" w:hAnsi="Arial" w:cs="Arial"/>
                <w:b/>
                <w:bCs/>
                <w:color w:val="000000" w:themeColor="text1"/>
                <w:sz w:val="16"/>
                <w:szCs w:val="16"/>
                <w:lang w:eastAsia="es-CO"/>
              </w:rPr>
            </w:pPr>
          </w:p>
        </w:tc>
        <w:tc>
          <w:tcPr>
            <w:tcW w:w="543" w:type="pct"/>
            <w:vMerge/>
            <w:tcBorders>
              <w:top w:val="single" w:sz="4" w:space="0" w:color="auto"/>
              <w:left w:val="single" w:sz="4" w:space="0" w:color="auto"/>
              <w:bottom w:val="single" w:sz="4" w:space="0" w:color="000000"/>
              <w:right w:val="nil"/>
            </w:tcBorders>
            <w:vAlign w:val="center"/>
            <w:hideMark/>
          </w:tcPr>
          <w:p w14:paraId="2C172D22" w14:textId="77777777" w:rsidR="006C2EC7" w:rsidRPr="00E70EBD" w:rsidRDefault="006C2EC7" w:rsidP="00FA2DB3">
            <w:pPr>
              <w:rPr>
                <w:rFonts w:ascii="Arial" w:eastAsia="Times New Roman" w:hAnsi="Arial" w:cs="Arial"/>
                <w:b/>
                <w:bCs/>
                <w:color w:val="000000" w:themeColor="text1"/>
                <w:sz w:val="16"/>
                <w:szCs w:val="16"/>
                <w:lang w:eastAsia="es-CO"/>
              </w:rPr>
            </w:pPr>
          </w:p>
        </w:tc>
        <w:tc>
          <w:tcPr>
            <w:tcW w:w="590" w:type="pct"/>
            <w:vMerge/>
            <w:tcBorders>
              <w:top w:val="single" w:sz="4" w:space="0" w:color="auto"/>
              <w:left w:val="single" w:sz="4" w:space="0" w:color="auto"/>
              <w:bottom w:val="single" w:sz="4" w:space="0" w:color="000000"/>
              <w:right w:val="single" w:sz="4" w:space="0" w:color="000000"/>
            </w:tcBorders>
            <w:vAlign w:val="center"/>
            <w:hideMark/>
          </w:tcPr>
          <w:p w14:paraId="102B2EA5" w14:textId="77777777" w:rsidR="006C2EC7" w:rsidRPr="00E70EBD" w:rsidRDefault="006C2EC7" w:rsidP="00FA2DB3">
            <w:pPr>
              <w:rPr>
                <w:rFonts w:ascii="Arial" w:eastAsia="Times New Roman" w:hAnsi="Arial" w:cs="Arial"/>
                <w:b/>
                <w:bCs/>
                <w:color w:val="000000" w:themeColor="text1"/>
                <w:sz w:val="16"/>
                <w:szCs w:val="16"/>
                <w:lang w:eastAsia="es-CO"/>
              </w:rPr>
            </w:pPr>
          </w:p>
        </w:tc>
        <w:tc>
          <w:tcPr>
            <w:tcW w:w="874" w:type="pct"/>
            <w:vMerge/>
            <w:tcBorders>
              <w:top w:val="single" w:sz="4" w:space="0" w:color="auto"/>
              <w:left w:val="single" w:sz="4" w:space="0" w:color="auto"/>
              <w:bottom w:val="single" w:sz="4" w:space="0" w:color="000000"/>
              <w:right w:val="single" w:sz="4" w:space="0" w:color="000000"/>
            </w:tcBorders>
            <w:vAlign w:val="center"/>
            <w:hideMark/>
          </w:tcPr>
          <w:p w14:paraId="63A939BE" w14:textId="77777777" w:rsidR="006C2EC7" w:rsidRPr="00E70EBD" w:rsidRDefault="006C2EC7" w:rsidP="00FA2DB3">
            <w:pPr>
              <w:rPr>
                <w:rFonts w:ascii="Arial" w:eastAsia="Times New Roman" w:hAnsi="Arial" w:cs="Arial"/>
                <w:b/>
                <w:bCs/>
                <w:color w:val="000000" w:themeColor="text1"/>
                <w:sz w:val="16"/>
                <w:szCs w:val="16"/>
                <w:lang w:eastAsia="es-CO"/>
              </w:rPr>
            </w:pPr>
          </w:p>
        </w:tc>
      </w:tr>
      <w:tr w:rsidR="00E70EBD" w:rsidRPr="00E70EBD" w14:paraId="15950474"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6939E4D" w14:textId="7C2B7387" w:rsidR="006C2EC7" w:rsidRPr="00C330D6" w:rsidRDefault="006C2EC7" w:rsidP="00490795">
            <w:pPr>
              <w:pStyle w:val="Prrafodelista"/>
              <w:numPr>
                <w:ilvl w:val="0"/>
                <w:numId w:val="8"/>
              </w:numP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82CE13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6CC7D9E2" w14:textId="332D33E4" w:rsidR="006C2EC7" w:rsidRPr="00E70EBD" w:rsidRDefault="00F91DBD"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Comunicación oficial interna (</w:t>
            </w:r>
            <w:r w:rsidR="006C2EC7" w:rsidRPr="00E70EBD">
              <w:rPr>
                <w:rFonts w:ascii="Arial" w:eastAsia="Times New Roman" w:hAnsi="Arial" w:cs="Arial"/>
                <w:color w:val="000000" w:themeColor="text1"/>
                <w:sz w:val="16"/>
                <w:szCs w:val="16"/>
                <w:lang w:eastAsia="es-CO"/>
              </w:rPr>
              <w:t>Memorando</w:t>
            </w:r>
            <w:r w:rsidRPr="00E70EBD">
              <w:rPr>
                <w:rFonts w:ascii="Arial" w:eastAsia="Times New Roman" w:hAnsi="Arial" w:cs="Arial"/>
                <w:color w:val="000000" w:themeColor="text1"/>
                <w:sz w:val="16"/>
                <w:szCs w:val="16"/>
                <w:lang w:eastAsia="es-CO"/>
              </w:rPr>
              <w:t>)</w:t>
            </w:r>
            <w:r w:rsidR="006C2EC7" w:rsidRPr="00E70EBD">
              <w:rPr>
                <w:rFonts w:ascii="Arial" w:eastAsia="Times New Roman" w:hAnsi="Arial" w:cs="Arial"/>
                <w:color w:val="000000" w:themeColor="text1"/>
                <w:sz w:val="16"/>
                <w:szCs w:val="16"/>
                <w:lang w:eastAsia="es-CO"/>
              </w:rPr>
              <w:t>, solicitando inicio proceso coactivo</w:t>
            </w:r>
            <w:r w:rsidR="005B4941" w:rsidRPr="00E70EBD">
              <w:rPr>
                <w:rFonts w:ascii="Arial" w:eastAsia="Times New Roman" w:hAnsi="Arial" w:cs="Arial"/>
                <w:color w:val="000000" w:themeColor="text1"/>
                <w:sz w:val="16"/>
                <w:szCs w:val="16"/>
                <w:lang w:eastAsia="es-CO"/>
              </w:rPr>
              <w:t xml:space="preserve"> (título ejecutivo y anexos)</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49FE9F3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482F2BB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54ADF04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2FE81FA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7713ECB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526C08A8"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7DA0C4C3"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16B02135" w14:textId="77777777" w:rsidR="00E34B93" w:rsidRPr="00E70EBD" w:rsidRDefault="00E34B93"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DF6AC41"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B3B326F" w14:textId="4430D756" w:rsidR="00E34B93" w:rsidRPr="00E70EBD" w:rsidRDefault="0046611D"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Formato </w:t>
            </w:r>
            <w:r w:rsidR="004E6AAE" w:rsidRPr="00E70EBD">
              <w:rPr>
                <w:rFonts w:ascii="Arial" w:eastAsia="Times New Roman" w:hAnsi="Arial" w:cs="Arial"/>
                <w:color w:val="000000" w:themeColor="text1"/>
                <w:sz w:val="16"/>
                <w:szCs w:val="16"/>
                <w:lang w:eastAsia="es-CO"/>
              </w:rPr>
              <w:t>de</w:t>
            </w:r>
            <w:r w:rsidR="00500A5F" w:rsidRPr="00E70EBD">
              <w:rPr>
                <w:rFonts w:ascii="Arial" w:eastAsia="Times New Roman" w:hAnsi="Arial" w:cs="Arial"/>
                <w:color w:val="000000" w:themeColor="text1"/>
                <w:sz w:val="16"/>
                <w:szCs w:val="16"/>
                <w:lang w:eastAsia="es-CO"/>
              </w:rPr>
              <w:t xml:space="preserve"> viabilidad del proceso </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90AB573"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1ADFD0A0"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1753476B"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70E79DAC"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098CC78" w14:textId="77777777" w:rsidR="00E34B93" w:rsidRPr="00E70EBD" w:rsidRDefault="00E34B93"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00E8CA2D" w14:textId="77777777" w:rsidR="00E34B93" w:rsidRPr="00E70EBD" w:rsidRDefault="00E34B93" w:rsidP="00FA2DB3">
            <w:pPr>
              <w:jc w:val="center"/>
              <w:rPr>
                <w:rFonts w:ascii="Arial" w:eastAsia="Times New Roman" w:hAnsi="Arial" w:cs="Arial"/>
                <w:color w:val="000000" w:themeColor="text1"/>
                <w:sz w:val="16"/>
                <w:szCs w:val="16"/>
                <w:lang w:eastAsia="es-CO"/>
              </w:rPr>
            </w:pPr>
          </w:p>
        </w:tc>
      </w:tr>
      <w:tr w:rsidR="00E70EBD" w:rsidRPr="00E70EBD" w14:paraId="64FE0015"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68FD16C9" w14:textId="77777777" w:rsidR="00500A5F" w:rsidRPr="00E70EBD" w:rsidRDefault="00500A5F"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5060082B"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F2629B9" w14:textId="081E25BF" w:rsidR="00500A5F" w:rsidRPr="00E70EBD" w:rsidRDefault="00500A5F"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Formato de control proceso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461B585A"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22194CBD"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3FA1B28C"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94B6E11"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1DCA4769" w14:textId="77777777" w:rsidR="00500A5F" w:rsidRPr="00E70EBD" w:rsidRDefault="00500A5F"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74225AB0" w14:textId="77777777" w:rsidR="00500A5F" w:rsidRPr="00E70EBD" w:rsidRDefault="00500A5F" w:rsidP="00FA2DB3">
            <w:pPr>
              <w:jc w:val="center"/>
              <w:rPr>
                <w:rFonts w:ascii="Arial" w:eastAsia="Times New Roman" w:hAnsi="Arial" w:cs="Arial"/>
                <w:color w:val="000000" w:themeColor="text1"/>
                <w:sz w:val="16"/>
                <w:szCs w:val="16"/>
                <w:lang w:eastAsia="es-CO"/>
              </w:rPr>
            </w:pPr>
          </w:p>
        </w:tc>
      </w:tr>
      <w:tr w:rsidR="00E70EBD" w:rsidRPr="00E70EBD" w14:paraId="5F22E9C9"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471F71F4"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1C63845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30D9E51D"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Memorando creación cuenta deudor y liquidación de crédito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323750A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0F1D8BE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7B8C0A9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467ED9C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B75BDF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3F05DE03"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F686DB4"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96FB5E9"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2DA2891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4F71B183"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avoca conocimiento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57B3C1F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2625C0C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11608EA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404D245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6A76D8C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6C66D0E2"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05E6EA0"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445791F"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18444ED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F923B65" w14:textId="11E46D43"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Estudio de identificación de bienes del deudor</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7FD53A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4C7E1B5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1CEB6F9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0F25847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2D56DBE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783F52F5"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34202E6"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31C6C013"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30C36B7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53FEE13D" w14:textId="41A3B1C6" w:rsidR="006C2EC7" w:rsidRPr="00E70EBD" w:rsidRDefault="002473D3"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Comunicación oficial externa </w:t>
            </w:r>
            <w:r w:rsidR="006C2EC7" w:rsidRPr="00E70EBD">
              <w:rPr>
                <w:rFonts w:ascii="Arial" w:eastAsia="Times New Roman" w:hAnsi="Arial" w:cs="Arial"/>
                <w:color w:val="000000" w:themeColor="text1"/>
                <w:sz w:val="16"/>
                <w:szCs w:val="16"/>
                <w:lang w:eastAsia="es-CO"/>
              </w:rPr>
              <w:t>invitando al deudor al pago voluntario de la obligación</w:t>
            </w:r>
            <w:r w:rsidR="004E6AAE" w:rsidRPr="00E70EBD">
              <w:rPr>
                <w:rFonts w:ascii="Arial" w:eastAsia="Times New Roman" w:hAnsi="Arial" w:cs="Arial"/>
                <w:color w:val="000000" w:themeColor="text1"/>
                <w:sz w:val="16"/>
                <w:szCs w:val="16"/>
                <w:lang w:eastAsia="es-CO"/>
              </w:rPr>
              <w:t xml:space="preserve"> y acuerdo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413CAA8" w14:textId="4941867A"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365285A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16DDD31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56F83CD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C4337B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09BD03A8"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729EA18"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1ABFAA0A" w14:textId="1F0BC139"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5EB1421"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66700F4D" w14:textId="35174E21" w:rsidR="006C2EC7" w:rsidRPr="00E70EBD" w:rsidRDefault="005020DD"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Formato de control de llamadas</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7407EA9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6EBF991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4760F97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6E4F630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76962B93"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7A129D4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04147755"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E066113"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35C7053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2F211895" w14:textId="09DD9154"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Solicitud deudor acuerdo de pago</w:t>
            </w:r>
            <w:r w:rsidR="00A76D78" w:rsidRPr="00E70EBD">
              <w:rPr>
                <w:rFonts w:ascii="Arial" w:eastAsia="Times New Roman" w:hAnsi="Arial" w:cs="Arial"/>
                <w:color w:val="000000" w:themeColor="text1"/>
                <w:sz w:val="16"/>
                <w:szCs w:val="16"/>
                <w:lang w:eastAsia="es-CO"/>
              </w:rPr>
              <w:t xml:space="preserve"> - anexos</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3B8C5A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0284448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2744EDB8"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1A60720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104552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1E42CF39"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4E909184"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032AAA5"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52C944F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E67585D"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Certificación del pago del 30% para establecer acuerdo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DB5B26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2E8A630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0E06BBB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35B6A9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5513FA6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7A7AA81E"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14AC3856"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388EE37"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6727A24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6893FA7" w14:textId="3B4F28E5"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Acto </w:t>
            </w:r>
            <w:r w:rsidR="00706847" w:rsidRPr="00E70EBD">
              <w:rPr>
                <w:rFonts w:ascii="Arial" w:eastAsia="Times New Roman" w:hAnsi="Arial" w:cs="Arial"/>
                <w:color w:val="000000" w:themeColor="text1"/>
                <w:sz w:val="16"/>
                <w:szCs w:val="16"/>
                <w:lang w:eastAsia="es-CO"/>
              </w:rPr>
              <w:t>Administrativo por</w:t>
            </w:r>
            <w:r w:rsidRPr="00E70EBD">
              <w:rPr>
                <w:rFonts w:ascii="Arial" w:eastAsia="Times New Roman" w:hAnsi="Arial" w:cs="Arial"/>
                <w:color w:val="000000" w:themeColor="text1"/>
                <w:sz w:val="16"/>
                <w:szCs w:val="16"/>
                <w:lang w:eastAsia="es-CO"/>
              </w:rPr>
              <w:t xml:space="preserve"> el cual se aprueba </w:t>
            </w:r>
            <w:r w:rsidR="006B0A98" w:rsidRPr="00E70EBD">
              <w:rPr>
                <w:rFonts w:ascii="Arial" w:eastAsia="Times New Roman" w:hAnsi="Arial" w:cs="Arial"/>
                <w:color w:val="000000" w:themeColor="text1"/>
                <w:sz w:val="16"/>
                <w:szCs w:val="16"/>
                <w:lang w:eastAsia="es-CO"/>
              </w:rPr>
              <w:t>el</w:t>
            </w:r>
            <w:r w:rsidRPr="00E70EBD">
              <w:rPr>
                <w:rFonts w:ascii="Arial" w:eastAsia="Times New Roman" w:hAnsi="Arial" w:cs="Arial"/>
                <w:color w:val="000000" w:themeColor="text1"/>
                <w:sz w:val="16"/>
                <w:szCs w:val="16"/>
                <w:lang w:eastAsia="es-CO"/>
              </w:rPr>
              <w:t xml:space="preserve"> acuerdo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0A5BDCE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0136983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267A009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176A5A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2FBE17D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2AA4F087"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684FB514"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DF9E970"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677D33A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4932AA0D" w14:textId="558648AF" w:rsidR="006C2EC7" w:rsidRPr="00E70EBD" w:rsidRDefault="005C4373"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Constancia de n</w:t>
            </w:r>
            <w:r w:rsidR="006C2EC7" w:rsidRPr="00E70EBD">
              <w:rPr>
                <w:rFonts w:ascii="Arial" w:eastAsia="Times New Roman" w:hAnsi="Arial" w:cs="Arial"/>
                <w:color w:val="000000" w:themeColor="text1"/>
                <w:sz w:val="16"/>
                <w:szCs w:val="16"/>
                <w:lang w:eastAsia="es-CO"/>
              </w:rPr>
              <w:t>otificación Acto Administrativo por el cual se aprueba un acuerdo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37B28EF0" w14:textId="77777777" w:rsidR="006C2EC7" w:rsidRPr="00E70EBD" w:rsidRDefault="006C2EC7" w:rsidP="00E70EBD">
            <w:pPr>
              <w:jc w:val="both"/>
              <w:rPr>
                <w:rFonts w:ascii="Arial" w:eastAsia="Times New Roman" w:hAnsi="Arial" w:cs="Arial"/>
                <w:color w:val="000000" w:themeColor="text1"/>
                <w:sz w:val="16"/>
                <w:szCs w:val="16"/>
                <w:u w:val="single"/>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58225B5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3916DD6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D38156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2B9AD71B"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6E3AFED9"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7A0A05E2" w14:textId="77777777" w:rsidTr="00C330D6">
        <w:trPr>
          <w:trHeight w:val="1403"/>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4E2AFFC"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178629B8"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10FB4326" w14:textId="2F6B388C" w:rsidR="006C2EC7" w:rsidRPr="00E70EBD" w:rsidRDefault="005C4373"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Memorando de verificación</w:t>
            </w:r>
            <w:r w:rsidR="006C2EC7" w:rsidRPr="00E70EBD">
              <w:rPr>
                <w:rFonts w:ascii="Arial" w:eastAsia="Times New Roman" w:hAnsi="Arial" w:cs="Arial"/>
                <w:color w:val="000000" w:themeColor="text1"/>
                <w:sz w:val="16"/>
                <w:szCs w:val="16"/>
                <w:lang w:eastAsia="es-CO"/>
              </w:rPr>
              <w:t xml:space="preserve"> con la Subdirección Administrativa y Financiera el cumplimiento de los pagos.</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124BD157" w14:textId="77777777" w:rsidR="006C2EC7" w:rsidRPr="00E70EBD" w:rsidRDefault="006C2EC7" w:rsidP="00E70EBD">
            <w:pPr>
              <w:jc w:val="both"/>
              <w:rPr>
                <w:rFonts w:ascii="Arial" w:eastAsia="Times New Roman" w:hAnsi="Arial" w:cs="Arial"/>
                <w:color w:val="000000" w:themeColor="text1"/>
                <w:sz w:val="16"/>
                <w:szCs w:val="16"/>
                <w:u w:val="single"/>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01AAA37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0A4EC4A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0ADC31F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3C767B29"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285FB0B0"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29F75B3D"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6D90A6E9"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6160239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4041534F"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Paz y Salvo emitido por la Subdirección Administrativa y Financiera</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525CB2D" w14:textId="77777777" w:rsidR="006C2EC7" w:rsidRPr="00E70EBD" w:rsidRDefault="006C2EC7" w:rsidP="00E70EBD">
            <w:pPr>
              <w:jc w:val="both"/>
              <w:rPr>
                <w:rFonts w:ascii="Arial" w:eastAsia="Times New Roman" w:hAnsi="Arial" w:cs="Arial"/>
                <w:color w:val="000000" w:themeColor="text1"/>
                <w:sz w:val="16"/>
                <w:szCs w:val="16"/>
                <w:u w:val="single"/>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35F0502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5F3F6A4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1EDC8FD7"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E86FC7B"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6B90B833"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47EA8ACA"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1173FD6B"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29CDA59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5155B89D" w14:textId="013A068A"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de terminación del proceso y archivo</w:t>
            </w:r>
            <w:r w:rsidR="005C4373" w:rsidRPr="00E70EBD">
              <w:rPr>
                <w:rFonts w:ascii="Arial" w:eastAsia="Times New Roman" w:hAnsi="Arial" w:cs="Arial"/>
                <w:color w:val="000000" w:themeColor="text1"/>
                <w:sz w:val="16"/>
                <w:szCs w:val="16"/>
                <w:lang w:eastAsia="es-CO"/>
              </w:rPr>
              <w:t xml:space="preserve"> por cumplimiento del acuerdo de pago</w:t>
            </w:r>
            <w:r w:rsidRPr="00E70EBD">
              <w:rPr>
                <w:rFonts w:ascii="Arial" w:eastAsia="Times New Roman" w:hAnsi="Arial" w:cs="Arial"/>
                <w:color w:val="000000" w:themeColor="text1"/>
                <w:sz w:val="16"/>
                <w:szCs w:val="16"/>
                <w:lang w:eastAsia="es-CO"/>
              </w:rPr>
              <w:t>.</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6098526C" w14:textId="6A63BDEF"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4E9EEEF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4241A177"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6ADC2D1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1BBBBE67"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0C843B7B"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0AF9F15"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0BDB4E90"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761A25B"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79E782A" w14:textId="060436D6"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Notificación </w:t>
            </w:r>
            <w:r w:rsidR="007C7A99" w:rsidRPr="00E70EBD">
              <w:rPr>
                <w:rFonts w:ascii="Arial" w:eastAsia="Times New Roman" w:hAnsi="Arial" w:cs="Arial"/>
                <w:color w:val="000000" w:themeColor="text1"/>
                <w:sz w:val="16"/>
                <w:szCs w:val="16"/>
                <w:lang w:eastAsia="es-CO"/>
              </w:rPr>
              <w:t xml:space="preserve">por correo </w:t>
            </w:r>
            <w:r w:rsidRPr="00E70EBD">
              <w:rPr>
                <w:rFonts w:ascii="Arial" w:eastAsia="Times New Roman" w:hAnsi="Arial" w:cs="Arial"/>
                <w:color w:val="000000" w:themeColor="text1"/>
                <w:sz w:val="16"/>
                <w:szCs w:val="16"/>
                <w:lang w:eastAsia="es-CO"/>
              </w:rPr>
              <w:t>del Auto de terminación del proceso y archivo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1574CDE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3D0B1CD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6E5F01E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4DD80C6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7460820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3569A36F"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78F3776A"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C76C696"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53AD6027"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3D4E9514" w14:textId="461EE4F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Si no hay acuerdo de pago o se incumple con el acuerdo de pago</w:t>
            </w:r>
            <w:r w:rsidR="00437515" w:rsidRPr="00E70EBD">
              <w:rPr>
                <w:rFonts w:ascii="Arial" w:eastAsia="Times New Roman" w:hAnsi="Arial" w:cs="Arial"/>
                <w:color w:val="000000" w:themeColor="text1"/>
                <w:sz w:val="16"/>
                <w:szCs w:val="16"/>
                <w:lang w:eastAsia="es-CO"/>
              </w:rPr>
              <w:t>,</w:t>
            </w:r>
            <w:r w:rsidRPr="00E70EBD">
              <w:rPr>
                <w:rFonts w:ascii="Arial" w:eastAsia="Times New Roman" w:hAnsi="Arial" w:cs="Arial"/>
                <w:color w:val="000000" w:themeColor="text1"/>
                <w:sz w:val="16"/>
                <w:szCs w:val="16"/>
                <w:lang w:eastAsia="es-CO"/>
              </w:rPr>
              <w:t xml:space="preserve"> se profiere Auto de Mandamiento de Pago</w:t>
            </w:r>
            <w:r w:rsidR="00C541E6" w:rsidRPr="00E70EBD">
              <w:rPr>
                <w:rFonts w:ascii="Arial" w:eastAsia="Times New Roman" w:hAnsi="Arial" w:cs="Arial"/>
                <w:color w:val="000000" w:themeColor="text1"/>
                <w:sz w:val="16"/>
                <w:szCs w:val="16"/>
                <w:lang w:eastAsia="es-CO"/>
              </w:rPr>
              <w:t xml:space="preserve"> y se decreta medidas cautelares</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0ABA031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1D159FF7"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61A67DF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4B3ACE7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2A0F500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287DB0C6"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01FDA841"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F391565"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3BF68F2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CDE54E8" w14:textId="710817D3"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Citación para notificación del Auto de Mandamiento de Pago y solicitud de autorización para notificar por correo electrónico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86C39A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6AEC686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0A6DFBD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862C7B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409466D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1839F1CB"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745782A2"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B2C7F3B"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519EE6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EDC9D0B"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Notificación personal del </w:t>
            </w:r>
            <w:r w:rsidRPr="00E70EBD">
              <w:rPr>
                <w:rFonts w:ascii="Arial" w:eastAsia="Times New Roman" w:hAnsi="Arial" w:cs="Arial"/>
                <w:color w:val="000000" w:themeColor="text1"/>
                <w:sz w:val="16"/>
                <w:szCs w:val="16"/>
                <w:lang w:eastAsia="es-CO"/>
              </w:rPr>
              <w:lastRenderedPageBreak/>
              <w:t>Mandamiento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08199EB"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36FAAE0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49F229E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6A3ECFC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06B5A9A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0239895E"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041FB177"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C3B767D"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03D911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4F33C74"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Notificación por correo certificado del Mandamiento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0262EA9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27CF2C8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51ECFAC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0B5EC30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4D6C7F4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565B357C"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1338EC50"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4EE7C66C"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2CB3ECC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D90974C"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Notificación por Aviso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F08E6C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1389FB3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2F7668B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6C9CB748"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53302DD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7A5B14C6"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5DE35378"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09CE809F"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52291925"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DB681ED" w14:textId="5030C3BD"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Escrito del deudor formulando excepciones contra el Mandamiento de Pago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DA320A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6627E84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2405D3B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0E96EB1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4EC6B21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37AC0908"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029B1B28"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505FB15"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017E425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63C340FE" w14:textId="054CE52C"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que resuelve las excepciones y su respectiva notificación al deudor</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54A13E1E"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48D8F524"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464143A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50CDA59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7C55E9EA"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06FBBD55"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6E0B89DA"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136D86A1"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6BD291B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82C6E40" w14:textId="44937BD1"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que ordena seguir adelante con</w:t>
            </w:r>
            <w:r w:rsidR="00531E4D" w:rsidRPr="00E70EBD">
              <w:rPr>
                <w:rFonts w:ascii="Arial" w:eastAsia="Times New Roman" w:hAnsi="Arial" w:cs="Arial"/>
                <w:color w:val="000000" w:themeColor="text1"/>
                <w:sz w:val="16"/>
                <w:szCs w:val="16"/>
                <w:lang w:eastAsia="es-CO"/>
              </w:rPr>
              <w:t xml:space="preserve"> la ejecución del</w:t>
            </w:r>
            <w:r w:rsidRPr="00E70EBD">
              <w:rPr>
                <w:rFonts w:ascii="Arial" w:eastAsia="Times New Roman" w:hAnsi="Arial" w:cs="Arial"/>
                <w:color w:val="000000" w:themeColor="text1"/>
                <w:sz w:val="16"/>
                <w:szCs w:val="16"/>
                <w:lang w:eastAsia="es-CO"/>
              </w:rPr>
              <w:t xml:space="preserve"> proceso</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2B8E4838"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0C75645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0E960DF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2DA32383"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66961D72"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27F49BD9"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75879972"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4BB46EF9" w14:textId="7777777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64122D2F"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285C3F0A" w14:textId="1D392A88" w:rsidR="006C2EC7" w:rsidRPr="00E70EBD" w:rsidRDefault="00F27AC0"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Liquidación</w:t>
            </w:r>
            <w:r w:rsidR="006C2EC7" w:rsidRPr="00E70EBD">
              <w:rPr>
                <w:rFonts w:ascii="Arial" w:eastAsia="Times New Roman" w:hAnsi="Arial" w:cs="Arial"/>
                <w:color w:val="000000" w:themeColor="text1"/>
                <w:sz w:val="16"/>
                <w:szCs w:val="16"/>
                <w:lang w:eastAsia="es-CO"/>
              </w:rPr>
              <w:t xml:space="preserve"> del crédito </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75EB29B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59AD1FF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61AFF43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36389F4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35430A3C"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67EC7669"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3C530EF8"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6E169B8E" w14:textId="254269FC"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745A7B36"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7FC8BBA7" w14:textId="3E23F2D0" w:rsidR="006C2EC7" w:rsidRPr="00E70EBD" w:rsidRDefault="00C7798E"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Comunicaciones oficiales externas</w:t>
            </w:r>
            <w:r w:rsidR="006C2EC7" w:rsidRPr="00E70EBD">
              <w:rPr>
                <w:rFonts w:ascii="Arial" w:eastAsia="Times New Roman" w:hAnsi="Arial" w:cs="Arial"/>
                <w:color w:val="000000" w:themeColor="text1"/>
                <w:sz w:val="16"/>
                <w:szCs w:val="16"/>
                <w:lang w:eastAsia="es-CO"/>
              </w:rPr>
              <w:t xml:space="preserve"> dirigid</w:t>
            </w:r>
            <w:r w:rsidR="00AA2568" w:rsidRPr="00E70EBD">
              <w:rPr>
                <w:rFonts w:ascii="Arial" w:eastAsia="Times New Roman" w:hAnsi="Arial" w:cs="Arial"/>
                <w:color w:val="000000" w:themeColor="text1"/>
                <w:sz w:val="16"/>
                <w:szCs w:val="16"/>
                <w:lang w:eastAsia="es-CO"/>
              </w:rPr>
              <w:t>a</w:t>
            </w:r>
            <w:r w:rsidR="006C2EC7" w:rsidRPr="00E70EBD">
              <w:rPr>
                <w:rFonts w:ascii="Arial" w:eastAsia="Times New Roman" w:hAnsi="Arial" w:cs="Arial"/>
                <w:color w:val="000000" w:themeColor="text1"/>
                <w:sz w:val="16"/>
                <w:szCs w:val="16"/>
                <w:lang w:eastAsia="es-CO"/>
              </w:rPr>
              <w:t>s a las entidades financieras y demás entidades públicas y privadas para obtener información del estado financiero y económico del deudor</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52D3FCB0"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2991D21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5A349FC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2FE19731"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7C71F1BD" w14:textId="77777777" w:rsidR="006C2EC7" w:rsidRPr="00E70EBD" w:rsidRDefault="006C2EC7"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3A53CFAE" w14:textId="77777777" w:rsidR="006C2EC7" w:rsidRPr="00E70EBD" w:rsidRDefault="006C2EC7" w:rsidP="00FA2DB3">
            <w:pPr>
              <w:jc w:val="center"/>
              <w:rPr>
                <w:rFonts w:ascii="Arial" w:eastAsia="Times New Roman" w:hAnsi="Arial" w:cs="Arial"/>
                <w:color w:val="000000" w:themeColor="text1"/>
                <w:sz w:val="16"/>
                <w:szCs w:val="16"/>
                <w:lang w:eastAsia="es-CO"/>
              </w:rPr>
            </w:pPr>
          </w:p>
        </w:tc>
      </w:tr>
      <w:tr w:rsidR="00E70EBD" w:rsidRPr="00E70EBD" w14:paraId="010B9CBB"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2932FE4" w14:textId="7FE89EE7"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13A1290E"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28B0AEDE" w14:textId="52E8469B" w:rsidR="006C2EC7" w:rsidRPr="00E70EBD" w:rsidRDefault="00AC516B"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Comunicación oficial externa</w:t>
            </w:r>
            <w:r w:rsidR="006C2EC7" w:rsidRPr="00E70EBD">
              <w:rPr>
                <w:rFonts w:ascii="Arial" w:eastAsia="Times New Roman" w:hAnsi="Arial" w:cs="Arial"/>
                <w:color w:val="000000" w:themeColor="text1"/>
                <w:sz w:val="16"/>
                <w:szCs w:val="16"/>
                <w:lang w:eastAsia="es-CO"/>
              </w:rPr>
              <w:t xml:space="preserve"> ordenando a la entidad respectiva la inscripción del embargo</w:t>
            </w:r>
            <w:r w:rsidR="00531E4D" w:rsidRPr="00E70EBD">
              <w:rPr>
                <w:rFonts w:ascii="Arial" w:eastAsia="Times New Roman" w:hAnsi="Arial" w:cs="Arial"/>
                <w:color w:val="000000" w:themeColor="text1"/>
                <w:sz w:val="16"/>
                <w:szCs w:val="16"/>
                <w:lang w:eastAsia="es-CO"/>
              </w:rPr>
              <w:t xml:space="preserve"> y a las entidades financieras el embargo de </w:t>
            </w:r>
            <w:r w:rsidR="00706847" w:rsidRPr="00E70EBD">
              <w:rPr>
                <w:rFonts w:ascii="Arial" w:eastAsia="Times New Roman" w:hAnsi="Arial" w:cs="Arial"/>
                <w:color w:val="000000" w:themeColor="text1"/>
                <w:sz w:val="16"/>
                <w:szCs w:val="16"/>
                <w:lang w:eastAsia="es-CO"/>
              </w:rPr>
              <w:t>cuentas, CDT</w:t>
            </w:r>
            <w:r w:rsidR="00531E4D" w:rsidRPr="00E70EBD">
              <w:rPr>
                <w:rFonts w:ascii="Arial" w:eastAsia="Times New Roman" w:hAnsi="Arial" w:cs="Arial"/>
                <w:color w:val="000000" w:themeColor="text1"/>
                <w:sz w:val="16"/>
                <w:szCs w:val="16"/>
                <w:lang w:eastAsia="es-CO"/>
              </w:rPr>
              <w:t>, etc.</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1D3137A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043062E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4F4DEC1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7B67EBF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5CD4AEA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663E59E5"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73D2E8DA"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3588730C" w14:textId="1A250EE0"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EB2674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2D3104E2" w14:textId="2874F55C" w:rsidR="006C2EC7" w:rsidRPr="00E70EBD" w:rsidRDefault="00737B4B"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que nombra el secuestre y comunicación de la designación.</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4C950FC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0D8ABED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1EC8733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0AF8931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7D2ED2B5"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08565A4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68D3906B" w14:textId="77777777" w:rsidTr="00400935">
        <w:trPr>
          <w:trHeight w:val="33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D3BEBD4" w14:textId="1AB8687E"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7ED30EE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auto" w:fill="auto"/>
            <w:vAlign w:val="center"/>
            <w:hideMark/>
          </w:tcPr>
          <w:p w14:paraId="01F0EED3" w14:textId="22B98061"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fijando hora, día y fecha de la diligencia de embargo y secuestro de bienes, y se posesiona</w:t>
            </w:r>
            <w:r w:rsidR="000413C9" w:rsidRPr="00E70EBD">
              <w:rPr>
                <w:rFonts w:ascii="Arial" w:eastAsia="Times New Roman" w:hAnsi="Arial" w:cs="Arial"/>
                <w:color w:val="000000" w:themeColor="text1"/>
                <w:sz w:val="16"/>
                <w:szCs w:val="16"/>
                <w:lang w:eastAsia="es-CO"/>
              </w:rPr>
              <w:t xml:space="preserve"> </w:t>
            </w:r>
            <w:r w:rsidR="00706847" w:rsidRPr="00E70EBD">
              <w:rPr>
                <w:rFonts w:ascii="Arial" w:eastAsia="Times New Roman" w:hAnsi="Arial" w:cs="Arial"/>
                <w:color w:val="000000" w:themeColor="text1"/>
                <w:sz w:val="16"/>
                <w:szCs w:val="16"/>
                <w:lang w:eastAsia="es-CO"/>
              </w:rPr>
              <w:t>en la</w:t>
            </w:r>
            <w:r w:rsidR="000413C9" w:rsidRPr="00E70EBD">
              <w:rPr>
                <w:rFonts w:ascii="Arial" w:eastAsia="Times New Roman" w:hAnsi="Arial" w:cs="Arial"/>
                <w:color w:val="000000" w:themeColor="text1"/>
                <w:sz w:val="16"/>
                <w:szCs w:val="16"/>
                <w:lang w:eastAsia="es-CO"/>
              </w:rPr>
              <w:t xml:space="preserve"> diligencia </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1306BBD8" w14:textId="34C6E254"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046100E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186B4CB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676B034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0F69FC9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700AC925"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7B5A9C62"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17583C01" w14:textId="2F8D5755"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2F02B1C1"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156A0638" w14:textId="307223BF"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Acta diligencia</w:t>
            </w:r>
            <w:r w:rsidR="00F27AC0" w:rsidRPr="00E70EBD">
              <w:rPr>
                <w:rFonts w:ascii="Arial" w:eastAsia="Times New Roman" w:hAnsi="Arial" w:cs="Arial"/>
                <w:color w:val="000000" w:themeColor="text1"/>
                <w:sz w:val="16"/>
                <w:szCs w:val="16"/>
                <w:lang w:eastAsia="es-CO"/>
              </w:rPr>
              <w:t xml:space="preserve"> </w:t>
            </w:r>
            <w:r w:rsidR="00706847" w:rsidRPr="00E70EBD">
              <w:rPr>
                <w:rFonts w:ascii="Arial" w:eastAsia="Times New Roman" w:hAnsi="Arial" w:cs="Arial"/>
                <w:color w:val="000000" w:themeColor="text1"/>
                <w:sz w:val="16"/>
                <w:szCs w:val="16"/>
                <w:lang w:eastAsia="es-CO"/>
              </w:rPr>
              <w:t>de secuestro</w:t>
            </w:r>
            <w:r w:rsidRPr="00E70EBD">
              <w:rPr>
                <w:rFonts w:ascii="Arial" w:eastAsia="Times New Roman" w:hAnsi="Arial" w:cs="Arial"/>
                <w:color w:val="000000" w:themeColor="text1"/>
                <w:sz w:val="16"/>
                <w:szCs w:val="16"/>
                <w:lang w:eastAsia="es-CO"/>
              </w:rPr>
              <w:t xml:space="preserve"> de bienes</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1F7D424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2365410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7E7CF7E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1B3EEF2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586A42E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7F9467A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2AF0B90A"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658099D9" w14:textId="77777777" w:rsidR="00F27AC0" w:rsidRPr="00E70EBD" w:rsidRDefault="00F27AC0"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tcPr>
          <w:p w14:paraId="119AFB18"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846" w:type="pct"/>
            <w:tcBorders>
              <w:top w:val="single" w:sz="4" w:space="0" w:color="auto"/>
              <w:left w:val="nil"/>
              <w:bottom w:val="single" w:sz="4" w:space="0" w:color="auto"/>
              <w:right w:val="single" w:sz="4" w:space="0" w:color="000000"/>
            </w:tcBorders>
            <w:shd w:val="clear" w:color="000000" w:fill="FFFFFF"/>
            <w:vAlign w:val="center"/>
          </w:tcPr>
          <w:p w14:paraId="019F725B" w14:textId="648C39B1" w:rsidR="00F27AC0" w:rsidRPr="00E70EBD" w:rsidRDefault="00F27AC0"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Solicitud mensual de gestión del Secuestre</w:t>
            </w:r>
          </w:p>
        </w:tc>
        <w:tc>
          <w:tcPr>
            <w:tcW w:w="365" w:type="pct"/>
            <w:tcBorders>
              <w:top w:val="single" w:sz="4" w:space="0" w:color="auto"/>
              <w:left w:val="nil"/>
              <w:bottom w:val="single" w:sz="4" w:space="0" w:color="auto"/>
              <w:right w:val="single" w:sz="4" w:space="0" w:color="000000"/>
            </w:tcBorders>
            <w:shd w:val="clear" w:color="000000" w:fill="FFFFFF"/>
            <w:vAlign w:val="center"/>
          </w:tcPr>
          <w:p w14:paraId="5CF2CE18"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tcPr>
          <w:p w14:paraId="69D96208"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698" w:type="pct"/>
            <w:tcBorders>
              <w:top w:val="single" w:sz="4" w:space="0" w:color="auto"/>
              <w:left w:val="nil"/>
              <w:bottom w:val="single" w:sz="4" w:space="0" w:color="auto"/>
              <w:right w:val="single" w:sz="4" w:space="0" w:color="000000"/>
            </w:tcBorders>
            <w:shd w:val="clear" w:color="000000" w:fill="FFFFFF"/>
            <w:vAlign w:val="center"/>
          </w:tcPr>
          <w:p w14:paraId="5392C71D"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543" w:type="pct"/>
            <w:tcBorders>
              <w:top w:val="single" w:sz="4" w:space="0" w:color="auto"/>
              <w:left w:val="nil"/>
              <w:bottom w:val="single" w:sz="4" w:space="0" w:color="auto"/>
              <w:right w:val="single" w:sz="4" w:space="0" w:color="000000"/>
            </w:tcBorders>
            <w:shd w:val="clear" w:color="000000" w:fill="FFFFFF"/>
            <w:vAlign w:val="center"/>
          </w:tcPr>
          <w:p w14:paraId="40ED8731"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590" w:type="pct"/>
            <w:tcBorders>
              <w:top w:val="single" w:sz="4" w:space="0" w:color="auto"/>
              <w:left w:val="nil"/>
              <w:bottom w:val="single" w:sz="4" w:space="0" w:color="auto"/>
              <w:right w:val="single" w:sz="4" w:space="0" w:color="000000"/>
            </w:tcBorders>
            <w:shd w:val="clear" w:color="000000" w:fill="FFFFFF"/>
            <w:vAlign w:val="center"/>
          </w:tcPr>
          <w:p w14:paraId="73682C9A" w14:textId="77777777" w:rsidR="00F27AC0" w:rsidRPr="00E70EBD" w:rsidRDefault="00F27AC0" w:rsidP="00FA2DB3">
            <w:pPr>
              <w:jc w:val="center"/>
              <w:rPr>
                <w:rFonts w:ascii="Arial" w:eastAsia="Times New Roman" w:hAnsi="Arial" w:cs="Arial"/>
                <w:color w:val="000000" w:themeColor="text1"/>
                <w:sz w:val="16"/>
                <w:szCs w:val="16"/>
                <w:lang w:eastAsia="es-CO"/>
              </w:rPr>
            </w:pPr>
          </w:p>
        </w:tc>
        <w:tc>
          <w:tcPr>
            <w:tcW w:w="874" w:type="pct"/>
            <w:tcBorders>
              <w:top w:val="single" w:sz="4" w:space="0" w:color="auto"/>
              <w:left w:val="nil"/>
              <w:bottom w:val="single" w:sz="4" w:space="0" w:color="auto"/>
              <w:right w:val="single" w:sz="4" w:space="0" w:color="000000"/>
            </w:tcBorders>
            <w:shd w:val="clear" w:color="000000" w:fill="FFFFFF"/>
            <w:vAlign w:val="center"/>
          </w:tcPr>
          <w:p w14:paraId="7E840CEC" w14:textId="77777777" w:rsidR="00F27AC0" w:rsidRPr="00E70EBD" w:rsidRDefault="00F27AC0" w:rsidP="00FA2DB3">
            <w:pPr>
              <w:jc w:val="center"/>
              <w:rPr>
                <w:rFonts w:ascii="Arial" w:eastAsia="Times New Roman" w:hAnsi="Arial" w:cs="Arial"/>
                <w:color w:val="000000" w:themeColor="text1"/>
                <w:sz w:val="16"/>
                <w:szCs w:val="16"/>
                <w:lang w:eastAsia="es-CO"/>
              </w:rPr>
            </w:pPr>
          </w:p>
        </w:tc>
      </w:tr>
      <w:tr w:rsidR="00E70EBD" w:rsidRPr="00E70EBD" w14:paraId="2F95FF6B"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E2E4686" w14:textId="5C5C1C23"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3054645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30991E8A" w14:textId="4C95816E"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Auto de avaluó de bienes </w:t>
            </w:r>
            <w:r w:rsidR="002500BD" w:rsidRPr="00E70EBD">
              <w:rPr>
                <w:rFonts w:ascii="Arial" w:eastAsia="Times New Roman" w:hAnsi="Arial" w:cs="Arial"/>
                <w:color w:val="000000" w:themeColor="text1"/>
                <w:sz w:val="16"/>
                <w:szCs w:val="16"/>
                <w:lang w:eastAsia="es-CO"/>
              </w:rPr>
              <w:t>y su notificación</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7D3566ED" w14:textId="1E9329D0" w:rsidR="006C2EC7" w:rsidRPr="00E70EBD" w:rsidRDefault="006C2EC7" w:rsidP="00FA2DB3">
            <w:pPr>
              <w:jc w:val="center"/>
              <w:rPr>
                <w:rFonts w:ascii="Arial" w:eastAsia="Times New Roman" w:hAnsi="Arial" w:cs="Arial"/>
                <w:color w:val="000000" w:themeColor="text1"/>
                <w:sz w:val="16"/>
                <w:szCs w:val="16"/>
                <w:lang w:eastAsia="es-CO"/>
              </w:rPr>
            </w:pP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04BA874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02E4D8A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2058766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7CC3314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6747265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27ABF5CE"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874675E" w14:textId="54B056C3"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14AE3D2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7B6D610D"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Escrito del deudor objetando el avaluó</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2E31260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2E8CF9E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715C6D4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01D8625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65420DC1"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3216970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7246FC58"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0B019DA8" w14:textId="0BFD4DD6"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5809E3E3"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0E785B9A" w14:textId="20852776"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nombrando Perito</w:t>
            </w:r>
            <w:r w:rsidR="000413C9" w:rsidRPr="00E70EBD">
              <w:rPr>
                <w:rFonts w:ascii="Arial" w:eastAsia="Times New Roman" w:hAnsi="Arial" w:cs="Arial"/>
                <w:color w:val="000000" w:themeColor="text1"/>
                <w:sz w:val="16"/>
                <w:szCs w:val="16"/>
                <w:lang w:eastAsia="es-CO"/>
              </w:rPr>
              <w:t xml:space="preserve"> </w:t>
            </w:r>
            <w:proofErr w:type="spellStart"/>
            <w:r w:rsidR="000413C9" w:rsidRPr="00E70EBD">
              <w:rPr>
                <w:rFonts w:ascii="Arial" w:eastAsia="Times New Roman" w:hAnsi="Arial" w:cs="Arial"/>
                <w:color w:val="000000" w:themeColor="text1"/>
                <w:sz w:val="16"/>
                <w:szCs w:val="16"/>
                <w:lang w:eastAsia="es-CO"/>
              </w:rPr>
              <w:t>Avaluador</w:t>
            </w:r>
            <w:proofErr w:type="spellEnd"/>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3A5ED825"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6396DBEE"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2D80272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286B006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2BFA2A5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3737C9D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1C1F8127" w14:textId="77777777" w:rsidTr="00400935">
        <w:trPr>
          <w:trHeight w:val="540"/>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2C049D05" w14:textId="7DA7A3A4"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808995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0CF068BE" w14:textId="0DB95FB0"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Informe rendido por el perito</w:t>
            </w:r>
            <w:r w:rsidR="003B5989" w:rsidRPr="00E70EBD">
              <w:rPr>
                <w:rFonts w:ascii="Arial" w:eastAsia="Times New Roman" w:hAnsi="Arial" w:cs="Arial"/>
                <w:color w:val="000000" w:themeColor="text1"/>
                <w:sz w:val="16"/>
                <w:szCs w:val="16"/>
                <w:lang w:eastAsia="es-CO"/>
              </w:rPr>
              <w:t xml:space="preserve"> </w:t>
            </w:r>
            <w:proofErr w:type="spellStart"/>
            <w:r w:rsidR="003B5989" w:rsidRPr="00E70EBD">
              <w:rPr>
                <w:rFonts w:ascii="Arial" w:eastAsia="Times New Roman" w:hAnsi="Arial" w:cs="Arial"/>
                <w:color w:val="000000" w:themeColor="text1"/>
                <w:sz w:val="16"/>
                <w:szCs w:val="16"/>
                <w:lang w:eastAsia="es-CO"/>
              </w:rPr>
              <w:t>Avaluador</w:t>
            </w:r>
            <w:proofErr w:type="spellEnd"/>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7DEF005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54ECCFB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1BEA601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0975822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7C0E577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4D3F9AB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389CD95D"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FAA75C1" w14:textId="233DD74C"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9745CF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101FEA5E" w14:textId="44637BE3"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fija</w:t>
            </w:r>
            <w:r w:rsidR="00CE70DC" w:rsidRPr="00E70EBD">
              <w:rPr>
                <w:rFonts w:ascii="Arial" w:eastAsia="Times New Roman" w:hAnsi="Arial" w:cs="Arial"/>
                <w:color w:val="000000" w:themeColor="text1"/>
                <w:sz w:val="16"/>
                <w:szCs w:val="16"/>
                <w:lang w:eastAsia="es-CO"/>
              </w:rPr>
              <w:t>ndo</w:t>
            </w:r>
            <w:r w:rsidRPr="00E70EBD">
              <w:rPr>
                <w:rFonts w:ascii="Arial" w:eastAsia="Times New Roman" w:hAnsi="Arial" w:cs="Arial"/>
                <w:color w:val="000000" w:themeColor="text1"/>
                <w:sz w:val="16"/>
                <w:szCs w:val="16"/>
                <w:lang w:eastAsia="es-CO"/>
              </w:rPr>
              <w:t xml:space="preserve"> día, hora y fecha del remate</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336EE22E"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3FE7C3D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39520E9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1C0682C3"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40D3266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7F74A2F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2126EC4A"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744B9388" w14:textId="167936E2"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1267C4F1"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31FB00D5"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Acta de la diligencia de remate</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055BB67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2A73807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2C154162"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467A1DC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55D41DB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45852D4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6893EDE7"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6D439125" w14:textId="433B3F63"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5424367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0C4A8784" w14:textId="45E9C11B"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Adjudicar el bien o bienes rematados</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223D9857"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3009FCB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0A312B1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1B4FAC3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5A8E61B1"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2346A77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16FF4B57"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0E1A970E" w14:textId="52FB9726"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2D21A94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7F682E02"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Auto de terminación y archivo del proceso</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5AB9F06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2A49361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55AC64BF"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51A1D82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48EEA8D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06D0E57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20D2231B"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5AFA04EC" w14:textId="18E27302"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49BB40A"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2456C976"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xml:space="preserve">Notificación del Auto de terminación del proceso </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307B87F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0E1AD463"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36529768"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1987488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75F60B0D"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7B12F1C6"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r w:rsidR="00E70EBD" w:rsidRPr="00E70EBD" w14:paraId="368CA4CF" w14:textId="77777777" w:rsidTr="00400935">
        <w:trPr>
          <w:trHeight w:val="465"/>
        </w:trPr>
        <w:tc>
          <w:tcPr>
            <w:tcW w:w="411" w:type="pct"/>
            <w:tcBorders>
              <w:top w:val="nil"/>
              <w:left w:val="single" w:sz="8" w:space="0" w:color="auto"/>
              <w:bottom w:val="single" w:sz="4" w:space="0" w:color="auto"/>
              <w:right w:val="single" w:sz="4" w:space="0" w:color="auto"/>
            </w:tcBorders>
            <w:shd w:val="clear" w:color="000000" w:fill="FFFFFF"/>
            <w:noWrap/>
            <w:vAlign w:val="center"/>
          </w:tcPr>
          <w:p w14:paraId="3899851F" w14:textId="4262E446" w:rsidR="006C2EC7" w:rsidRPr="00E70EBD" w:rsidRDefault="006C2EC7" w:rsidP="00C330D6">
            <w:pPr>
              <w:pStyle w:val="Prrafodelista"/>
              <w:numPr>
                <w:ilvl w:val="0"/>
                <w:numId w:val="8"/>
              </w:numPr>
              <w:jc w:val="center"/>
              <w:rPr>
                <w:rFonts w:ascii="Arial" w:eastAsia="Times New Roman" w:hAnsi="Arial" w:cs="Arial"/>
                <w:color w:val="000000" w:themeColor="text1"/>
                <w:sz w:val="16"/>
                <w:szCs w:val="16"/>
                <w:lang w:eastAsia="es-CO"/>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7494C695"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46" w:type="pct"/>
            <w:tcBorders>
              <w:top w:val="single" w:sz="4" w:space="0" w:color="auto"/>
              <w:left w:val="nil"/>
              <w:bottom w:val="single" w:sz="4" w:space="0" w:color="auto"/>
              <w:right w:val="single" w:sz="4" w:space="0" w:color="000000"/>
            </w:tcBorders>
            <w:shd w:val="clear" w:color="000000" w:fill="FFFFFF"/>
            <w:vAlign w:val="center"/>
            <w:hideMark/>
          </w:tcPr>
          <w:p w14:paraId="0A93378C" w14:textId="77777777" w:rsidR="006C2EC7" w:rsidRPr="00E70EBD" w:rsidRDefault="006C2EC7" w:rsidP="00E70EBD">
            <w:pPr>
              <w:jc w:val="both"/>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Archivo del proceso</w:t>
            </w:r>
          </w:p>
        </w:tc>
        <w:tc>
          <w:tcPr>
            <w:tcW w:w="365" w:type="pct"/>
            <w:tcBorders>
              <w:top w:val="single" w:sz="4" w:space="0" w:color="auto"/>
              <w:left w:val="nil"/>
              <w:bottom w:val="single" w:sz="4" w:space="0" w:color="auto"/>
              <w:right w:val="single" w:sz="4" w:space="0" w:color="000000"/>
            </w:tcBorders>
            <w:shd w:val="clear" w:color="000000" w:fill="FFFFFF"/>
            <w:vAlign w:val="center"/>
            <w:hideMark/>
          </w:tcPr>
          <w:p w14:paraId="4CC69B40"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339" w:type="pct"/>
            <w:tcBorders>
              <w:top w:val="single" w:sz="4" w:space="0" w:color="auto"/>
              <w:left w:val="nil"/>
              <w:bottom w:val="single" w:sz="4" w:space="0" w:color="auto"/>
              <w:right w:val="single" w:sz="4" w:space="0" w:color="000000"/>
            </w:tcBorders>
            <w:shd w:val="clear" w:color="000000" w:fill="FFFFFF"/>
            <w:vAlign w:val="center"/>
            <w:hideMark/>
          </w:tcPr>
          <w:p w14:paraId="7A3EB23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698" w:type="pct"/>
            <w:tcBorders>
              <w:top w:val="single" w:sz="4" w:space="0" w:color="auto"/>
              <w:left w:val="nil"/>
              <w:bottom w:val="single" w:sz="4" w:space="0" w:color="auto"/>
              <w:right w:val="single" w:sz="4" w:space="0" w:color="000000"/>
            </w:tcBorders>
            <w:shd w:val="clear" w:color="000000" w:fill="FFFFFF"/>
            <w:vAlign w:val="center"/>
            <w:hideMark/>
          </w:tcPr>
          <w:p w14:paraId="52483BF4"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43" w:type="pct"/>
            <w:tcBorders>
              <w:top w:val="single" w:sz="4" w:space="0" w:color="auto"/>
              <w:left w:val="nil"/>
              <w:bottom w:val="single" w:sz="4" w:space="0" w:color="auto"/>
              <w:right w:val="single" w:sz="4" w:space="0" w:color="000000"/>
            </w:tcBorders>
            <w:shd w:val="clear" w:color="000000" w:fill="FFFFFF"/>
            <w:vAlign w:val="center"/>
            <w:hideMark/>
          </w:tcPr>
          <w:p w14:paraId="3830D43C"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590" w:type="pct"/>
            <w:tcBorders>
              <w:top w:val="single" w:sz="4" w:space="0" w:color="auto"/>
              <w:left w:val="nil"/>
              <w:bottom w:val="single" w:sz="4" w:space="0" w:color="auto"/>
              <w:right w:val="single" w:sz="4" w:space="0" w:color="000000"/>
            </w:tcBorders>
            <w:shd w:val="clear" w:color="000000" w:fill="FFFFFF"/>
            <w:vAlign w:val="center"/>
            <w:hideMark/>
          </w:tcPr>
          <w:p w14:paraId="444ADE69"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c>
          <w:tcPr>
            <w:tcW w:w="874" w:type="pct"/>
            <w:tcBorders>
              <w:top w:val="single" w:sz="4" w:space="0" w:color="auto"/>
              <w:left w:val="nil"/>
              <w:bottom w:val="single" w:sz="4" w:space="0" w:color="auto"/>
              <w:right w:val="single" w:sz="4" w:space="0" w:color="000000"/>
            </w:tcBorders>
            <w:shd w:val="clear" w:color="000000" w:fill="FFFFFF"/>
            <w:vAlign w:val="center"/>
            <w:hideMark/>
          </w:tcPr>
          <w:p w14:paraId="0743291B" w14:textId="77777777" w:rsidR="006C2EC7" w:rsidRPr="00E70EBD" w:rsidRDefault="006C2EC7" w:rsidP="00FA2DB3">
            <w:pPr>
              <w:jc w:val="center"/>
              <w:rPr>
                <w:rFonts w:ascii="Arial" w:eastAsia="Times New Roman" w:hAnsi="Arial" w:cs="Arial"/>
                <w:color w:val="000000" w:themeColor="text1"/>
                <w:sz w:val="16"/>
                <w:szCs w:val="16"/>
                <w:lang w:eastAsia="es-CO"/>
              </w:rPr>
            </w:pPr>
            <w:r w:rsidRPr="00E70EBD">
              <w:rPr>
                <w:rFonts w:ascii="Arial" w:eastAsia="Times New Roman" w:hAnsi="Arial" w:cs="Arial"/>
                <w:color w:val="000000" w:themeColor="text1"/>
                <w:sz w:val="16"/>
                <w:szCs w:val="16"/>
                <w:lang w:eastAsia="es-CO"/>
              </w:rPr>
              <w:t> </w:t>
            </w:r>
          </w:p>
        </w:tc>
      </w:tr>
    </w:tbl>
    <w:p w14:paraId="7C92D4D2" w14:textId="50F69D80" w:rsidR="00305FD8" w:rsidRPr="00E70EBD" w:rsidRDefault="00305FD8" w:rsidP="00605E51">
      <w:pPr>
        <w:jc w:val="both"/>
        <w:rPr>
          <w:rFonts w:ascii="Arial" w:hAnsi="Arial" w:cs="Arial"/>
          <w:color w:val="000000" w:themeColor="text1"/>
          <w:sz w:val="20"/>
          <w:szCs w:val="20"/>
        </w:rPr>
      </w:pPr>
    </w:p>
    <w:p w14:paraId="2005067A" w14:textId="667E73D3" w:rsidR="004F5A23" w:rsidRPr="00E70EBD" w:rsidRDefault="004F5A23" w:rsidP="00605E51">
      <w:pPr>
        <w:jc w:val="both"/>
        <w:rPr>
          <w:rFonts w:ascii="Arial" w:hAnsi="Arial" w:cs="Arial"/>
          <w:color w:val="000000" w:themeColor="text1"/>
          <w:sz w:val="20"/>
          <w:szCs w:val="20"/>
        </w:rPr>
      </w:pPr>
    </w:p>
    <w:p w14:paraId="3A4AA598" w14:textId="77777777" w:rsidR="004F5A23" w:rsidRPr="00E70EBD" w:rsidRDefault="004F5A23" w:rsidP="004F5A23">
      <w:pPr>
        <w:jc w:val="both"/>
        <w:rPr>
          <w:rFonts w:ascii="Arial" w:hAnsi="Arial" w:cs="Arial"/>
          <w:b/>
          <w:color w:val="000000" w:themeColor="text1"/>
          <w:sz w:val="20"/>
          <w:szCs w:val="20"/>
        </w:rPr>
      </w:pPr>
      <w:r w:rsidRPr="00E70EBD">
        <w:rPr>
          <w:rFonts w:ascii="Arial" w:hAnsi="Arial" w:cs="Arial"/>
          <w:b/>
          <w:color w:val="000000" w:themeColor="text1"/>
          <w:sz w:val="20"/>
          <w:szCs w:val="20"/>
        </w:rPr>
        <w:t>RESPONSABLES DEL PROCESO:</w:t>
      </w:r>
    </w:p>
    <w:p w14:paraId="5CBF7CC7" w14:textId="3F53564F" w:rsidR="004F5A23" w:rsidRDefault="004F5A23" w:rsidP="004F5A23">
      <w:pPr>
        <w:jc w:val="both"/>
        <w:rPr>
          <w:rFonts w:ascii="Arial" w:hAnsi="Arial" w:cs="Arial"/>
          <w:color w:val="000000" w:themeColor="text1"/>
          <w:sz w:val="20"/>
          <w:szCs w:val="20"/>
        </w:rPr>
      </w:pPr>
    </w:p>
    <w:p w14:paraId="7B22E82B" w14:textId="0531A0CD" w:rsidR="00490795" w:rsidRDefault="00490795" w:rsidP="004F5A23">
      <w:pPr>
        <w:jc w:val="both"/>
        <w:rPr>
          <w:rFonts w:ascii="Arial" w:hAnsi="Arial" w:cs="Arial"/>
          <w:color w:val="000000" w:themeColor="text1"/>
          <w:sz w:val="20"/>
          <w:szCs w:val="20"/>
        </w:rPr>
      </w:pPr>
    </w:p>
    <w:p w14:paraId="5BF29098" w14:textId="77777777" w:rsidR="00490795" w:rsidRPr="00E70EBD" w:rsidRDefault="00490795" w:rsidP="004F5A23">
      <w:pPr>
        <w:jc w:val="both"/>
        <w:rPr>
          <w:rFonts w:ascii="Arial" w:hAnsi="Arial" w:cs="Arial"/>
          <w:color w:val="000000" w:themeColor="text1"/>
          <w:sz w:val="20"/>
          <w:szCs w:val="20"/>
        </w:rPr>
      </w:pPr>
    </w:p>
    <w:p w14:paraId="3922BFDA"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____________________________</w:t>
      </w:r>
    </w:p>
    <w:p w14:paraId="0526D4B5"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Nombre (no firma)</w:t>
      </w:r>
    </w:p>
    <w:p w14:paraId="3DBAD44F"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Cargo:</w:t>
      </w:r>
    </w:p>
    <w:p w14:paraId="436FA926" w14:textId="03A1F2EF" w:rsidR="004F5A23" w:rsidRDefault="004F5A23" w:rsidP="004F5A23">
      <w:pPr>
        <w:jc w:val="both"/>
        <w:rPr>
          <w:rFonts w:ascii="Arial" w:hAnsi="Arial" w:cs="Arial"/>
          <w:color w:val="000000" w:themeColor="text1"/>
          <w:sz w:val="20"/>
          <w:szCs w:val="20"/>
        </w:rPr>
      </w:pPr>
    </w:p>
    <w:p w14:paraId="76F17AE3" w14:textId="29043BEB" w:rsidR="00490795" w:rsidRDefault="00490795" w:rsidP="004F5A23">
      <w:pPr>
        <w:jc w:val="both"/>
        <w:rPr>
          <w:rFonts w:ascii="Arial" w:hAnsi="Arial" w:cs="Arial"/>
          <w:color w:val="000000" w:themeColor="text1"/>
          <w:sz w:val="20"/>
          <w:szCs w:val="20"/>
        </w:rPr>
      </w:pPr>
    </w:p>
    <w:p w14:paraId="227B7E1D" w14:textId="77777777" w:rsidR="00490795" w:rsidRPr="00E70EBD" w:rsidRDefault="00490795" w:rsidP="004F5A23">
      <w:pPr>
        <w:jc w:val="both"/>
        <w:rPr>
          <w:rFonts w:ascii="Arial" w:hAnsi="Arial" w:cs="Arial"/>
          <w:color w:val="000000" w:themeColor="text1"/>
          <w:sz w:val="20"/>
          <w:szCs w:val="20"/>
        </w:rPr>
      </w:pPr>
    </w:p>
    <w:p w14:paraId="2DB8F777"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____________________________</w:t>
      </w:r>
    </w:p>
    <w:p w14:paraId="2BFA4FD9"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Nombre (no firma)</w:t>
      </w:r>
    </w:p>
    <w:p w14:paraId="3CD5F37A" w14:textId="77777777" w:rsidR="004F5A23" w:rsidRPr="00E70EBD" w:rsidRDefault="004F5A23" w:rsidP="004F5A23">
      <w:pPr>
        <w:jc w:val="both"/>
        <w:rPr>
          <w:rFonts w:ascii="Arial" w:hAnsi="Arial" w:cs="Arial"/>
          <w:color w:val="000000" w:themeColor="text1"/>
          <w:sz w:val="20"/>
          <w:szCs w:val="20"/>
        </w:rPr>
      </w:pPr>
      <w:r w:rsidRPr="00E70EBD">
        <w:rPr>
          <w:rFonts w:ascii="Arial" w:hAnsi="Arial" w:cs="Arial"/>
          <w:color w:val="000000" w:themeColor="text1"/>
          <w:sz w:val="20"/>
          <w:szCs w:val="20"/>
        </w:rPr>
        <w:t xml:space="preserve">Cargo: </w:t>
      </w:r>
    </w:p>
    <w:p w14:paraId="1C2E5393" w14:textId="2681D959" w:rsidR="004F5A23" w:rsidRPr="00E70EBD" w:rsidRDefault="004F5A23" w:rsidP="00605E51">
      <w:pPr>
        <w:jc w:val="both"/>
        <w:rPr>
          <w:rFonts w:ascii="Arial" w:hAnsi="Arial" w:cs="Arial"/>
          <w:color w:val="000000" w:themeColor="text1"/>
          <w:sz w:val="20"/>
          <w:szCs w:val="20"/>
        </w:rPr>
      </w:pPr>
    </w:p>
    <w:p w14:paraId="5E7BDF7B" w14:textId="6810883B" w:rsidR="004F5A23" w:rsidRPr="00E70EBD" w:rsidRDefault="004F5A23" w:rsidP="00605E51">
      <w:pPr>
        <w:jc w:val="both"/>
        <w:rPr>
          <w:rFonts w:ascii="Arial" w:hAnsi="Arial" w:cs="Arial"/>
          <w:color w:val="000000" w:themeColor="text1"/>
          <w:sz w:val="20"/>
          <w:szCs w:val="20"/>
        </w:rPr>
      </w:pPr>
    </w:p>
    <w:p w14:paraId="5D472329" w14:textId="77777777" w:rsidR="004F5A23" w:rsidRPr="00E70EBD" w:rsidRDefault="004F5A23" w:rsidP="00605E51">
      <w:pPr>
        <w:jc w:val="both"/>
        <w:rPr>
          <w:rFonts w:ascii="Arial" w:hAnsi="Arial" w:cs="Arial"/>
          <w:color w:val="000000" w:themeColor="text1"/>
          <w:sz w:val="20"/>
          <w:szCs w:val="20"/>
        </w:rPr>
      </w:pPr>
    </w:p>
    <w:p w14:paraId="186537B8" w14:textId="4B1AAC2B" w:rsidR="00973E8F" w:rsidRPr="00E70EBD" w:rsidRDefault="00973E8F" w:rsidP="00605E51">
      <w:pPr>
        <w:jc w:val="both"/>
        <w:rPr>
          <w:rFonts w:ascii="Arial" w:hAnsi="Arial" w:cs="Arial"/>
          <w:color w:val="000000" w:themeColor="text1"/>
          <w:sz w:val="20"/>
          <w:szCs w:val="20"/>
        </w:rPr>
      </w:pPr>
    </w:p>
    <w:p w14:paraId="594BDD57" w14:textId="32C6AE36"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Entregó: ___________________</w:t>
      </w:r>
    </w:p>
    <w:p w14:paraId="79530251" w14:textId="2A42DCDE"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Fecha:</w:t>
      </w:r>
    </w:p>
    <w:p w14:paraId="0B162271" w14:textId="790CC0F2"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Cargo:</w:t>
      </w:r>
    </w:p>
    <w:p w14:paraId="04AF55F4" w14:textId="77777777" w:rsidR="004F5A23" w:rsidRPr="00E70EBD" w:rsidRDefault="004F5A23" w:rsidP="00605E51">
      <w:pPr>
        <w:jc w:val="both"/>
        <w:rPr>
          <w:rFonts w:ascii="Arial" w:hAnsi="Arial" w:cs="Arial"/>
          <w:color w:val="000000" w:themeColor="text1"/>
          <w:sz w:val="20"/>
          <w:szCs w:val="20"/>
        </w:rPr>
      </w:pPr>
    </w:p>
    <w:p w14:paraId="3D714862" w14:textId="311C006A"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Recibió: ___________________</w:t>
      </w:r>
    </w:p>
    <w:p w14:paraId="6322B283" w14:textId="63A0CE87"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 xml:space="preserve">Fecha: </w:t>
      </w:r>
    </w:p>
    <w:p w14:paraId="64DA0F0E" w14:textId="18828B32" w:rsidR="004F5A23" w:rsidRPr="00E70EBD" w:rsidRDefault="004F5A23" w:rsidP="00605E51">
      <w:pPr>
        <w:jc w:val="both"/>
        <w:rPr>
          <w:rFonts w:ascii="Arial" w:hAnsi="Arial" w:cs="Arial"/>
          <w:color w:val="000000" w:themeColor="text1"/>
          <w:sz w:val="20"/>
          <w:szCs w:val="20"/>
        </w:rPr>
      </w:pPr>
      <w:r w:rsidRPr="00E70EBD">
        <w:rPr>
          <w:rFonts w:ascii="Arial" w:hAnsi="Arial" w:cs="Arial"/>
          <w:color w:val="000000" w:themeColor="text1"/>
          <w:sz w:val="20"/>
          <w:szCs w:val="20"/>
        </w:rPr>
        <w:t xml:space="preserve">Responsable de archivo: </w:t>
      </w:r>
    </w:p>
    <w:p w14:paraId="1A254392" w14:textId="77777777" w:rsidR="004F5A23" w:rsidRPr="00E70EBD" w:rsidRDefault="004F5A23" w:rsidP="00605E51">
      <w:pPr>
        <w:jc w:val="both"/>
        <w:rPr>
          <w:rFonts w:ascii="Arial" w:hAnsi="Arial" w:cs="Arial"/>
          <w:color w:val="000000" w:themeColor="text1"/>
          <w:sz w:val="20"/>
          <w:szCs w:val="20"/>
        </w:rPr>
      </w:pPr>
    </w:p>
    <w:p w14:paraId="015136DA" w14:textId="23B1F3D5" w:rsidR="008559EF" w:rsidRPr="00E70EBD" w:rsidRDefault="008559EF" w:rsidP="00605E51">
      <w:pPr>
        <w:jc w:val="both"/>
        <w:rPr>
          <w:rFonts w:ascii="Arial" w:hAnsi="Arial" w:cs="Arial"/>
          <w:color w:val="000000" w:themeColor="text1"/>
          <w:sz w:val="20"/>
          <w:szCs w:val="20"/>
        </w:rPr>
      </w:pPr>
    </w:p>
    <w:p w14:paraId="7CE3F36A" w14:textId="09F63557" w:rsidR="008559EF" w:rsidRPr="00E70EBD" w:rsidRDefault="008559EF" w:rsidP="00605E51">
      <w:pPr>
        <w:jc w:val="both"/>
        <w:rPr>
          <w:rFonts w:ascii="Arial" w:hAnsi="Arial" w:cs="Arial"/>
          <w:color w:val="000000" w:themeColor="text1"/>
          <w:sz w:val="20"/>
          <w:szCs w:val="20"/>
        </w:rPr>
      </w:pPr>
    </w:p>
    <w:p w14:paraId="50C62552" w14:textId="77777777" w:rsidR="00E70EBD" w:rsidRPr="00E70EBD" w:rsidRDefault="00E70EBD">
      <w:pPr>
        <w:jc w:val="both"/>
        <w:rPr>
          <w:rFonts w:ascii="Arial" w:hAnsi="Arial" w:cs="Arial"/>
          <w:color w:val="000000" w:themeColor="text1"/>
          <w:sz w:val="20"/>
          <w:szCs w:val="20"/>
        </w:rPr>
      </w:pPr>
    </w:p>
    <w:sectPr w:rsidR="00E70EBD" w:rsidRPr="00E70EBD" w:rsidSect="00E75AE3">
      <w:headerReference w:type="default" r:id="rId11"/>
      <w:footerReference w:type="default" r:id="rId1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CA6" w14:textId="77777777" w:rsidR="00702196" w:rsidRDefault="00702196" w:rsidP="00CC21F0">
      <w:r>
        <w:separator/>
      </w:r>
    </w:p>
  </w:endnote>
  <w:endnote w:type="continuationSeparator" w:id="0">
    <w:p w14:paraId="668515A9" w14:textId="77777777" w:rsidR="00702196" w:rsidRDefault="00702196" w:rsidP="00CC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ma Book">
    <w:altName w:val="Calibri"/>
    <w:charset w:val="00"/>
    <w:family w:val="swiss"/>
    <w:pitch w:val="default"/>
    <w:sig w:usb0="00000003" w:usb1="00000000" w:usb2="00000000" w:usb3="00000000" w:csb0="00000001"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11E" w14:textId="642D7DDD" w:rsidR="00DB4181" w:rsidRDefault="00DB4181" w:rsidP="00DB4181">
    <w:pPr>
      <w:pStyle w:val="Piedepgina"/>
    </w:pPr>
    <w:r>
      <w:rPr>
        <w:noProof/>
        <w:lang w:eastAsia="es-CO"/>
      </w:rPr>
      <mc:AlternateContent>
        <mc:Choice Requires="wps">
          <w:drawing>
            <wp:anchor distT="0" distB="0" distL="114300" distR="114300" simplePos="0" relativeHeight="251661312" behindDoc="0" locked="0" layoutInCell="1" allowOverlap="1" wp14:anchorId="293FC207" wp14:editId="0E035020">
              <wp:simplePos x="0" y="0"/>
              <wp:positionH relativeFrom="column">
                <wp:align>center</wp:align>
              </wp:positionH>
              <wp:positionV relativeFrom="paragraph">
                <wp:posOffset>119877</wp:posOffset>
              </wp:positionV>
              <wp:extent cx="828675" cy="393704"/>
              <wp:effectExtent l="0" t="0" r="9525" b="6346"/>
              <wp:wrapNone/>
              <wp:docPr id="3" name="Cuadro de texto 2"/>
              <wp:cNvGraphicFramePr/>
              <a:graphic xmlns:a="http://schemas.openxmlformats.org/drawingml/2006/main">
                <a:graphicData uri="http://schemas.microsoft.com/office/word/2010/wordprocessingShape">
                  <wps:wsp>
                    <wps:cNvSpPr txBox="1"/>
                    <wps:spPr>
                      <a:xfrm>
                        <a:off x="0" y="0"/>
                        <a:ext cx="828675" cy="393704"/>
                      </a:xfrm>
                      <a:prstGeom prst="rect">
                        <a:avLst/>
                      </a:prstGeom>
                      <a:solidFill>
                        <a:srgbClr val="FFFFFF"/>
                      </a:solidFill>
                      <a:ln>
                        <a:noFill/>
                        <a:prstDash/>
                      </a:ln>
                    </wps:spPr>
                    <wps:txbx>
                      <w:txbxContent>
                        <w:p w14:paraId="1A5A760C" w14:textId="69A2587F" w:rsidR="00DB4181" w:rsidRDefault="00DB4181" w:rsidP="00DB4181">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sidR="001A5001">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sidR="001A5001">
                            <w:rPr>
                              <w:rFonts w:ascii="Arial Narrow" w:hAnsi="Arial Narrow" w:cs="Arial"/>
                              <w:b/>
                              <w:noProof/>
                              <w:sz w:val="16"/>
                              <w:szCs w:val="16"/>
                            </w:rPr>
                            <w:t>1</w:t>
                          </w:r>
                          <w:r>
                            <w:rPr>
                              <w:rFonts w:ascii="Arial Narrow" w:hAnsi="Arial Narrow" w:cs="Arial"/>
                              <w:b/>
                              <w:sz w:val="16"/>
                              <w:szCs w:val="16"/>
                            </w:rPr>
                            <w:fldChar w:fldCharType="end"/>
                          </w:r>
                        </w:p>
                        <w:p w14:paraId="1B6F7511" w14:textId="77777777" w:rsidR="00DB4181" w:rsidRDefault="00DB4181" w:rsidP="00DB4181">
                          <w:pPr>
                            <w:rPr>
                              <w:rFonts w:ascii="Arial Narrow" w:hAnsi="Arial Narrow" w:cs="Arial"/>
                            </w:rPr>
                          </w:pPr>
                        </w:p>
                      </w:txbxContent>
                    </wps:txbx>
                    <wps:bodyPr vert="horz" wrap="square" lIns="91440" tIns="45720" rIns="91440" bIns="45720" anchor="t" anchorCtr="0" compatLnSpc="0">
                      <a:normAutofit/>
                    </wps:bodyPr>
                  </wps:wsp>
                </a:graphicData>
              </a:graphic>
            </wp:anchor>
          </w:drawing>
        </mc:Choice>
        <mc:Fallback xmlns="">
          <w:pict>
            <v:shapetype w14:anchorId="293FC207" id="_x0000_t202" coordsize="21600,21600" o:spt="202" path="m,l,21600r21600,l21600,xe">
              <v:stroke joinstyle="miter"/>
              <v:path gradientshapeok="t" o:connecttype="rect"/>
            </v:shapetype>
            <v:shape id="Cuadro de texto 2" o:spid="_x0000_s1027" type="#_x0000_t202" style="position:absolute;margin-left:0;margin-top:9.45pt;width:65.25pt;height:31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" stroked="f">
              <v:textbox>
                <w:txbxContent>
                  <w:p w14:paraId="1A5A760C" w14:textId="69A2587F" w:rsidR="00DB4181" w:rsidRDefault="00DB4181" w:rsidP="00DB4181">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sidR="001A5001">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sidR="001A5001">
                      <w:rPr>
                        <w:rFonts w:ascii="Arial Narrow" w:hAnsi="Arial Narrow" w:cs="Arial"/>
                        <w:b/>
                        <w:noProof/>
                        <w:sz w:val="16"/>
                        <w:szCs w:val="16"/>
                      </w:rPr>
                      <w:t>1</w:t>
                    </w:r>
                    <w:r>
                      <w:rPr>
                        <w:rFonts w:ascii="Arial Narrow" w:hAnsi="Arial Narrow" w:cs="Arial"/>
                        <w:b/>
                        <w:sz w:val="16"/>
                        <w:szCs w:val="16"/>
                      </w:rPr>
                      <w:fldChar w:fldCharType="end"/>
                    </w:r>
                  </w:p>
                  <w:p w14:paraId="1B6F7511" w14:textId="77777777" w:rsidR="00DB4181" w:rsidRDefault="00DB4181" w:rsidP="00DB4181">
                    <w:pPr>
                      <w:rPr>
                        <w:rFonts w:ascii="Arial Narrow" w:hAnsi="Arial Narrow" w:cs="Arial"/>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0259D57" wp14:editId="2E11D18C">
              <wp:simplePos x="0" y="0"/>
              <wp:positionH relativeFrom="margin">
                <wp:align>right</wp:align>
              </wp:positionH>
              <wp:positionV relativeFrom="paragraph">
                <wp:posOffset>78117</wp:posOffset>
              </wp:positionV>
              <wp:extent cx="1501143" cy="474345"/>
              <wp:effectExtent l="0" t="0" r="3807" b="1905"/>
              <wp:wrapNone/>
              <wp:docPr id="4" name="Cuadro de texto 3"/>
              <wp:cNvGraphicFramePr/>
              <a:graphic xmlns:a="http://schemas.openxmlformats.org/drawingml/2006/main">
                <a:graphicData uri="http://schemas.microsoft.com/office/word/2010/wordprocessingShape">
                  <wps:wsp>
                    <wps:cNvSpPr txBox="1"/>
                    <wps:spPr>
                      <a:xfrm>
                        <a:off x="0" y="0"/>
                        <a:ext cx="1501143" cy="474345"/>
                      </a:xfrm>
                      <a:prstGeom prst="rect">
                        <a:avLst/>
                      </a:prstGeom>
                      <a:solidFill>
                        <a:srgbClr val="FFFFFF"/>
                      </a:solidFill>
                      <a:ln>
                        <a:noFill/>
                        <a:prstDash/>
                      </a:ln>
                    </wps:spPr>
                    <wps:txbx>
                      <w:txbxContent>
                        <w:p w14:paraId="527A7201" w14:textId="1DDD25C3" w:rsidR="00DB4181" w:rsidRPr="00706847" w:rsidRDefault="00DB4181" w:rsidP="00DB4181">
                          <w:pPr>
                            <w:jc w:val="right"/>
                            <w:rPr>
                              <w:rFonts w:ascii="Arial" w:hAnsi="Arial" w:cs="Arial"/>
                              <w:sz w:val="16"/>
                              <w:szCs w:val="16"/>
                            </w:rPr>
                          </w:pPr>
                          <w:r w:rsidRPr="00706847">
                            <w:rPr>
                              <w:rFonts w:ascii="Arial" w:hAnsi="Arial" w:cs="Arial"/>
                              <w:sz w:val="16"/>
                              <w:szCs w:val="16"/>
                            </w:rPr>
                            <w:t>G</w:t>
                          </w:r>
                          <w:r w:rsidR="00BC2493" w:rsidRPr="00706847">
                            <w:rPr>
                              <w:rFonts w:ascii="Arial" w:hAnsi="Arial" w:cs="Arial"/>
                              <w:sz w:val="16"/>
                              <w:szCs w:val="16"/>
                            </w:rPr>
                            <w:t>AL</w:t>
                          </w:r>
                          <w:r w:rsidRPr="00706847">
                            <w:rPr>
                              <w:rFonts w:ascii="Arial" w:hAnsi="Arial" w:cs="Arial"/>
                              <w:sz w:val="16"/>
                              <w:szCs w:val="16"/>
                            </w:rPr>
                            <w:t>-FM-</w:t>
                          </w:r>
                          <w:r w:rsidR="00706847" w:rsidRPr="00706847">
                            <w:rPr>
                              <w:rFonts w:ascii="Arial" w:hAnsi="Arial" w:cs="Arial"/>
                              <w:sz w:val="16"/>
                              <w:szCs w:val="16"/>
                            </w:rPr>
                            <w:t>50</w:t>
                          </w:r>
                        </w:p>
                        <w:p w14:paraId="3E745FA3" w14:textId="77777777" w:rsidR="00DB4181" w:rsidRPr="00706847" w:rsidRDefault="00DB4181" w:rsidP="00DB4181">
                          <w:pPr>
                            <w:jc w:val="right"/>
                            <w:rPr>
                              <w:rFonts w:ascii="Arial" w:hAnsi="Arial" w:cs="Arial"/>
                              <w:sz w:val="16"/>
                              <w:szCs w:val="16"/>
                            </w:rPr>
                          </w:pPr>
                          <w:r w:rsidRPr="00706847">
                            <w:rPr>
                              <w:rFonts w:ascii="Arial" w:hAnsi="Arial" w:cs="Arial"/>
                              <w:sz w:val="16"/>
                              <w:szCs w:val="16"/>
                            </w:rPr>
                            <w:t>V1</w:t>
                          </w:r>
                        </w:p>
                      </w:txbxContent>
                    </wps:txbx>
                    <wps:bodyPr vert="horz" wrap="square" lIns="91440" tIns="45720" rIns="91440" bIns="45720" anchor="t" anchorCtr="0" compatLnSpc="0">
                      <a:normAutofit/>
                    </wps:bodyPr>
                  </wps:wsp>
                </a:graphicData>
              </a:graphic>
            </wp:anchor>
          </w:drawing>
        </mc:Choice>
        <mc:Fallback xmlns="">
          <w:pict>
            <v:shape w14:anchorId="30259D57" id="Cuadro de texto 3" o:spid="_x0000_s1028" type="#_x0000_t202" style="position:absolute;margin-left:67pt;margin-top:6.15pt;width:118.2pt;height:37.3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" stroked="f">
              <v:textbox>
                <w:txbxContent>
                  <w:p w14:paraId="527A7201" w14:textId="1DDD25C3" w:rsidR="00DB4181" w:rsidRPr="00706847" w:rsidRDefault="00DB4181" w:rsidP="00DB4181">
                    <w:pPr>
                      <w:jc w:val="right"/>
                      <w:rPr>
                        <w:rFonts w:ascii="Arial" w:hAnsi="Arial" w:cs="Arial"/>
                        <w:sz w:val="16"/>
                        <w:szCs w:val="16"/>
                      </w:rPr>
                    </w:pPr>
                    <w:r w:rsidRPr="00706847">
                      <w:rPr>
                        <w:rFonts w:ascii="Arial" w:hAnsi="Arial" w:cs="Arial"/>
                        <w:sz w:val="16"/>
                        <w:szCs w:val="16"/>
                      </w:rPr>
                      <w:t>G</w:t>
                    </w:r>
                    <w:r w:rsidR="00BC2493" w:rsidRPr="00706847">
                      <w:rPr>
                        <w:rFonts w:ascii="Arial" w:hAnsi="Arial" w:cs="Arial"/>
                        <w:sz w:val="16"/>
                        <w:szCs w:val="16"/>
                      </w:rPr>
                      <w:t>AL</w:t>
                    </w:r>
                    <w:r w:rsidRPr="00706847">
                      <w:rPr>
                        <w:rFonts w:ascii="Arial" w:hAnsi="Arial" w:cs="Arial"/>
                        <w:sz w:val="16"/>
                        <w:szCs w:val="16"/>
                      </w:rPr>
                      <w:t>-FM-</w:t>
                    </w:r>
                    <w:r w:rsidR="00706847" w:rsidRPr="00706847">
                      <w:rPr>
                        <w:rFonts w:ascii="Arial" w:hAnsi="Arial" w:cs="Arial"/>
                        <w:sz w:val="16"/>
                        <w:szCs w:val="16"/>
                      </w:rPr>
                      <w:t>50</w:t>
                    </w:r>
                  </w:p>
                  <w:p w14:paraId="3E745FA3" w14:textId="77777777" w:rsidR="00DB4181" w:rsidRPr="00706847" w:rsidRDefault="00DB4181" w:rsidP="00DB4181">
                    <w:pPr>
                      <w:jc w:val="right"/>
                      <w:rPr>
                        <w:rFonts w:ascii="Arial" w:hAnsi="Arial" w:cs="Arial"/>
                        <w:sz w:val="16"/>
                        <w:szCs w:val="16"/>
                      </w:rPr>
                    </w:pPr>
                    <w:r w:rsidRPr="00706847">
                      <w:rPr>
                        <w:rFonts w:ascii="Arial" w:hAnsi="Arial" w:cs="Arial"/>
                        <w:sz w:val="16"/>
                        <w:szCs w:val="16"/>
                      </w:rPr>
                      <w:t>V1</w:t>
                    </w:r>
                  </w:p>
                </w:txbxContent>
              </v:textbox>
              <w10:wrap anchorx="margin"/>
            </v:shape>
          </w:pict>
        </mc:Fallback>
      </mc:AlternateContent>
    </w:r>
    <w:r w:rsidR="00D45E50">
      <w:rPr>
        <w:noProof/>
      </w:rPr>
      <w:drawing>
        <wp:inline distT="0" distB="0" distL="0" distR="0" wp14:anchorId="40427B59" wp14:editId="5182ED08">
          <wp:extent cx="428625" cy="676271"/>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2581" r="20430"/>
                  <a:stretch>
                    <a:fillRect/>
                  </a:stretch>
                </pic:blipFill>
                <pic:spPr>
                  <a:xfrm>
                    <a:off x="0" y="0"/>
                    <a:ext cx="428625" cy="676271"/>
                  </a:xfrm>
                  <a:prstGeom prst="rect">
                    <a:avLst/>
                  </a:prstGeom>
                  <a:noFill/>
                  <a:ln>
                    <a:noFill/>
                    <a:prstDash/>
                  </a:ln>
                </pic:spPr>
              </pic:pic>
            </a:graphicData>
          </a:graphic>
        </wp:inline>
      </w:drawing>
    </w:r>
  </w:p>
  <w:p w14:paraId="1DF1C6E5" w14:textId="648F4A52" w:rsidR="00CC21F0" w:rsidRPr="00DB4181" w:rsidRDefault="00CC21F0" w:rsidP="00DB41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3FAD" w14:textId="77777777" w:rsidR="00702196" w:rsidRDefault="00702196" w:rsidP="00CC21F0">
      <w:bookmarkStart w:id="0" w:name="_Hlk98429023"/>
      <w:bookmarkEnd w:id="0"/>
      <w:r>
        <w:separator/>
      </w:r>
    </w:p>
  </w:footnote>
  <w:footnote w:type="continuationSeparator" w:id="0">
    <w:p w14:paraId="32DF3639" w14:textId="77777777" w:rsidR="00702196" w:rsidRDefault="00702196" w:rsidP="00CC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01B" w14:textId="3A6941F6" w:rsidR="00CC21F0" w:rsidRDefault="001B6109" w:rsidP="00DB4181">
    <w:pPr>
      <w:pStyle w:val="Heading"/>
    </w:pPr>
    <w:bookmarkStart w:id="1" w:name="_Hlk67064431"/>
    <w:r>
      <w:rPr>
        <w:b/>
        <w:noProof/>
        <w:lang w:val="es-CO" w:eastAsia="es-CO" w:bidi="ar-SA"/>
      </w:rPr>
      <w:drawing>
        <wp:inline distT="0" distB="0" distL="0" distR="0" wp14:anchorId="2CE38763" wp14:editId="47B21C57">
          <wp:extent cx="1765300" cy="603149"/>
          <wp:effectExtent l="0" t="0" r="6350" b="6985"/>
          <wp:docPr id="2" name="Imagen 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6684" cy="607038"/>
                  </a:xfrm>
                  <a:prstGeom prst="rect">
                    <a:avLst/>
                  </a:prstGeom>
                  <a:noFill/>
                  <a:ln>
                    <a:noFill/>
                    <a:prstDash/>
                  </a:ln>
                </pic:spPr>
              </pic:pic>
            </a:graphicData>
          </a:graphic>
        </wp:inline>
      </w:drawing>
    </w:r>
    <w:bookmarkEnd w:id="1"/>
    <w:r w:rsidR="00DB4181">
      <w:rPr>
        <w:noProof/>
        <w:lang w:val="es-CO" w:eastAsia="es-CO" w:bidi="ar-SA"/>
      </w:rPr>
      <mc:AlternateContent>
        <mc:Choice Requires="wps">
          <w:drawing>
            <wp:anchor distT="0" distB="0" distL="114300" distR="114300" simplePos="0" relativeHeight="251663360" behindDoc="0" locked="0" layoutInCell="1" allowOverlap="1" wp14:anchorId="547A726D" wp14:editId="0671DFF8">
              <wp:simplePos x="0" y="0"/>
              <wp:positionH relativeFrom="margin">
                <wp:posOffset>1845945</wp:posOffset>
              </wp:positionH>
              <wp:positionV relativeFrom="paragraph">
                <wp:posOffset>7620</wp:posOffset>
              </wp:positionV>
              <wp:extent cx="3333750" cy="609600"/>
              <wp:effectExtent l="0" t="0" r="0" b="0"/>
              <wp:wrapNone/>
              <wp:docPr id="1" name="Cuadro de texto 6"/>
              <wp:cNvGraphicFramePr/>
              <a:graphic xmlns:a="http://schemas.openxmlformats.org/drawingml/2006/main">
                <a:graphicData uri="http://schemas.microsoft.com/office/word/2010/wordprocessingShape">
                  <wps:wsp>
                    <wps:cNvSpPr txBox="1"/>
                    <wps:spPr>
                      <a:xfrm>
                        <a:off x="0" y="0"/>
                        <a:ext cx="3333750" cy="609600"/>
                      </a:xfrm>
                      <a:prstGeom prst="rect">
                        <a:avLst/>
                      </a:prstGeom>
                      <a:solidFill>
                        <a:srgbClr val="FFFFFF"/>
                      </a:solidFill>
                      <a:ln>
                        <a:noFill/>
                        <a:prstDash/>
                      </a:ln>
                    </wps:spPr>
                    <wps:txbx>
                      <w:txbxContent>
                        <w:p w14:paraId="4E673448" w14:textId="4BA92FDE" w:rsidR="00197B82" w:rsidRPr="00706847" w:rsidRDefault="00F9250A" w:rsidP="00DB4181">
                          <w:pPr>
                            <w:jc w:val="center"/>
                            <w:rPr>
                              <w:rFonts w:ascii="Arial" w:hAnsi="Arial" w:cs="Arial"/>
                              <w:b/>
                              <w:bCs/>
                              <w:sz w:val="22"/>
                              <w:szCs w:val="22"/>
                              <w:lang w:val="es-ES"/>
                            </w:rPr>
                          </w:pPr>
                          <w:r w:rsidRPr="00706847">
                            <w:rPr>
                              <w:rFonts w:ascii="Arial" w:hAnsi="Arial" w:cs="Arial"/>
                              <w:b/>
                              <w:bCs/>
                              <w:sz w:val="22"/>
                              <w:szCs w:val="22"/>
                              <w:lang w:val="es-ES"/>
                            </w:rPr>
                            <w:t xml:space="preserve">HOJA DE CONTROL </w:t>
                          </w:r>
                          <w:r w:rsidR="00706847" w:rsidRPr="00706847">
                            <w:rPr>
                              <w:rFonts w:ascii="Arial" w:hAnsi="Arial" w:cs="Arial"/>
                              <w:b/>
                              <w:bCs/>
                              <w:sz w:val="22"/>
                              <w:szCs w:val="22"/>
                              <w:lang w:val="es-ES"/>
                            </w:rPr>
                            <w:t xml:space="preserve">COBRO PERSUASIVO Y </w:t>
                          </w:r>
                          <w:r w:rsidRPr="00706847">
                            <w:rPr>
                              <w:rFonts w:ascii="Arial" w:hAnsi="Arial" w:cs="Arial"/>
                              <w:b/>
                              <w:bCs/>
                              <w:sz w:val="22"/>
                              <w:szCs w:val="22"/>
                              <w:lang w:val="es-ES"/>
                            </w:rPr>
                            <w:t>COACTIVO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547A726D" id="_x0000_t202" coordsize="21600,21600" o:spt="202" path="m,l,21600r21600,l21600,xe">
              <v:stroke joinstyle="miter"/>
              <v:path gradientshapeok="t" o:connecttype="rect"/>
            </v:shapetype>
            <v:shape id="Cuadro de texto 6" o:spid="_x0000_s1026" type="#_x0000_t202" style="position:absolute;margin-left:145.35pt;margin-top:.6pt;width:262.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" stroked="f">
              <v:textbox>
                <w:txbxContent>
                  <w:p w14:paraId="4E673448" w14:textId="4BA92FDE" w:rsidR="00197B82" w:rsidRPr="00706847" w:rsidRDefault="00F9250A" w:rsidP="00DB4181">
                    <w:pPr>
                      <w:jc w:val="center"/>
                      <w:rPr>
                        <w:rFonts w:ascii="Arial" w:hAnsi="Arial" w:cs="Arial"/>
                        <w:b/>
                        <w:bCs/>
                        <w:sz w:val="22"/>
                        <w:szCs w:val="22"/>
                        <w:lang w:val="es-ES"/>
                      </w:rPr>
                    </w:pPr>
                    <w:r w:rsidRPr="00706847">
                      <w:rPr>
                        <w:rFonts w:ascii="Arial" w:hAnsi="Arial" w:cs="Arial"/>
                        <w:b/>
                        <w:bCs/>
                        <w:sz w:val="22"/>
                        <w:szCs w:val="22"/>
                        <w:lang w:val="es-ES"/>
                      </w:rPr>
                      <w:t xml:space="preserve">HOJA DE CONTROL </w:t>
                    </w:r>
                    <w:r w:rsidR="00706847" w:rsidRPr="00706847">
                      <w:rPr>
                        <w:rFonts w:ascii="Arial" w:hAnsi="Arial" w:cs="Arial"/>
                        <w:b/>
                        <w:bCs/>
                        <w:sz w:val="22"/>
                        <w:szCs w:val="22"/>
                        <w:lang w:val="es-ES"/>
                      </w:rPr>
                      <w:t xml:space="preserve">COBRO PERSUASIVO Y </w:t>
                    </w:r>
                    <w:r w:rsidRPr="00706847">
                      <w:rPr>
                        <w:rFonts w:ascii="Arial" w:hAnsi="Arial" w:cs="Arial"/>
                        <w:b/>
                        <w:bCs/>
                        <w:sz w:val="22"/>
                        <w:szCs w:val="22"/>
                        <w:lang w:val="es-ES"/>
                      </w:rPr>
                      <w:t>COACTIVO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8EC"/>
    <w:multiLevelType w:val="hybridMultilevel"/>
    <w:tmpl w:val="46660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E74FF"/>
    <w:multiLevelType w:val="hybridMultilevel"/>
    <w:tmpl w:val="5CF22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C7225B"/>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4B71BA5"/>
    <w:multiLevelType w:val="hybridMultilevel"/>
    <w:tmpl w:val="1E4EDCE4"/>
    <w:lvl w:ilvl="0" w:tplc="3BD606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542F3B"/>
    <w:multiLevelType w:val="hybridMultilevel"/>
    <w:tmpl w:val="2F3447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A55D15"/>
    <w:multiLevelType w:val="hybridMultilevel"/>
    <w:tmpl w:val="755835CE"/>
    <w:lvl w:ilvl="0" w:tplc="0409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6A951588"/>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FCF2B1D"/>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A876E03"/>
    <w:multiLevelType w:val="hybridMultilevel"/>
    <w:tmpl w:val="6EA29CE8"/>
    <w:lvl w:ilvl="0" w:tplc="E796F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705326197">
    <w:abstractNumId w:val="0"/>
  </w:num>
  <w:num w:numId="2" w16cid:durableId="145976371">
    <w:abstractNumId w:val="8"/>
  </w:num>
  <w:num w:numId="3" w16cid:durableId="169414451">
    <w:abstractNumId w:val="4"/>
  </w:num>
  <w:num w:numId="4" w16cid:durableId="755783419">
    <w:abstractNumId w:val="6"/>
  </w:num>
  <w:num w:numId="5" w16cid:durableId="1542208648">
    <w:abstractNumId w:val="7"/>
  </w:num>
  <w:num w:numId="6" w16cid:durableId="1815753158">
    <w:abstractNumId w:val="2"/>
  </w:num>
  <w:num w:numId="7" w16cid:durableId="759526939">
    <w:abstractNumId w:val="1"/>
  </w:num>
  <w:num w:numId="8" w16cid:durableId="1287389229">
    <w:abstractNumId w:val="5"/>
  </w:num>
  <w:num w:numId="9" w16cid:durableId="839739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F0"/>
    <w:rsid w:val="000413C9"/>
    <w:rsid w:val="0006577C"/>
    <w:rsid w:val="000C753E"/>
    <w:rsid w:val="000D481F"/>
    <w:rsid w:val="0017236D"/>
    <w:rsid w:val="00176BF4"/>
    <w:rsid w:val="0017790F"/>
    <w:rsid w:val="00192E34"/>
    <w:rsid w:val="00196514"/>
    <w:rsid w:val="00197B82"/>
    <w:rsid w:val="00197FF2"/>
    <w:rsid w:val="001A5001"/>
    <w:rsid w:val="001B6109"/>
    <w:rsid w:val="001D0340"/>
    <w:rsid w:val="001D6535"/>
    <w:rsid w:val="001E0EFC"/>
    <w:rsid w:val="002015A6"/>
    <w:rsid w:val="002073B1"/>
    <w:rsid w:val="00211683"/>
    <w:rsid w:val="00233956"/>
    <w:rsid w:val="00240BCE"/>
    <w:rsid w:val="002473D3"/>
    <w:rsid w:val="002500BD"/>
    <w:rsid w:val="002F61B7"/>
    <w:rsid w:val="00305FD8"/>
    <w:rsid w:val="00316B8C"/>
    <w:rsid w:val="003573B9"/>
    <w:rsid w:val="00375F9E"/>
    <w:rsid w:val="003928F6"/>
    <w:rsid w:val="003B5989"/>
    <w:rsid w:val="003C2469"/>
    <w:rsid w:val="00400935"/>
    <w:rsid w:val="00434731"/>
    <w:rsid w:val="00437515"/>
    <w:rsid w:val="00442A11"/>
    <w:rsid w:val="00445EA0"/>
    <w:rsid w:val="0046611D"/>
    <w:rsid w:val="004801E3"/>
    <w:rsid w:val="00490795"/>
    <w:rsid w:val="004A1353"/>
    <w:rsid w:val="004E2926"/>
    <w:rsid w:val="004E6AAE"/>
    <w:rsid w:val="004F3D2C"/>
    <w:rsid w:val="004F5A23"/>
    <w:rsid w:val="00500A5F"/>
    <w:rsid w:val="005020DD"/>
    <w:rsid w:val="00512587"/>
    <w:rsid w:val="005162F4"/>
    <w:rsid w:val="00531E4D"/>
    <w:rsid w:val="0053679F"/>
    <w:rsid w:val="00553137"/>
    <w:rsid w:val="005918C2"/>
    <w:rsid w:val="005936FD"/>
    <w:rsid w:val="005A07FC"/>
    <w:rsid w:val="005B4941"/>
    <w:rsid w:val="005C4373"/>
    <w:rsid w:val="005D16C0"/>
    <w:rsid w:val="00605E51"/>
    <w:rsid w:val="00664EBF"/>
    <w:rsid w:val="006B0A98"/>
    <w:rsid w:val="006B127E"/>
    <w:rsid w:val="006C2EC7"/>
    <w:rsid w:val="006E2695"/>
    <w:rsid w:val="006E74DF"/>
    <w:rsid w:val="00702196"/>
    <w:rsid w:val="00706847"/>
    <w:rsid w:val="007359CC"/>
    <w:rsid w:val="00735CB3"/>
    <w:rsid w:val="00737B4B"/>
    <w:rsid w:val="0074362C"/>
    <w:rsid w:val="0074766C"/>
    <w:rsid w:val="00757212"/>
    <w:rsid w:val="00760E13"/>
    <w:rsid w:val="007814FB"/>
    <w:rsid w:val="007834F3"/>
    <w:rsid w:val="00786BEF"/>
    <w:rsid w:val="007C7A99"/>
    <w:rsid w:val="007D1523"/>
    <w:rsid w:val="007E1EB9"/>
    <w:rsid w:val="00850DCF"/>
    <w:rsid w:val="008559EF"/>
    <w:rsid w:val="008634F5"/>
    <w:rsid w:val="00883A08"/>
    <w:rsid w:val="009727F4"/>
    <w:rsid w:val="00973E8F"/>
    <w:rsid w:val="00977AEF"/>
    <w:rsid w:val="00984AC1"/>
    <w:rsid w:val="009B344A"/>
    <w:rsid w:val="009B7487"/>
    <w:rsid w:val="009F49AC"/>
    <w:rsid w:val="00A01A75"/>
    <w:rsid w:val="00A17781"/>
    <w:rsid w:val="00A23A50"/>
    <w:rsid w:val="00A25CAA"/>
    <w:rsid w:val="00A32F80"/>
    <w:rsid w:val="00A36081"/>
    <w:rsid w:val="00A46D41"/>
    <w:rsid w:val="00A548DC"/>
    <w:rsid w:val="00A57FC9"/>
    <w:rsid w:val="00A76D78"/>
    <w:rsid w:val="00AA2568"/>
    <w:rsid w:val="00AB3BED"/>
    <w:rsid w:val="00AC516B"/>
    <w:rsid w:val="00AD40E9"/>
    <w:rsid w:val="00AE3043"/>
    <w:rsid w:val="00AF0A8A"/>
    <w:rsid w:val="00AF708D"/>
    <w:rsid w:val="00B034A2"/>
    <w:rsid w:val="00B44DC7"/>
    <w:rsid w:val="00BB5D25"/>
    <w:rsid w:val="00BC2493"/>
    <w:rsid w:val="00BD122E"/>
    <w:rsid w:val="00BD4BD1"/>
    <w:rsid w:val="00C212CE"/>
    <w:rsid w:val="00C330D6"/>
    <w:rsid w:val="00C541E6"/>
    <w:rsid w:val="00C7798E"/>
    <w:rsid w:val="00CA71CA"/>
    <w:rsid w:val="00CC21F0"/>
    <w:rsid w:val="00CC7E54"/>
    <w:rsid w:val="00CD4041"/>
    <w:rsid w:val="00CE70DC"/>
    <w:rsid w:val="00CF756F"/>
    <w:rsid w:val="00D45E50"/>
    <w:rsid w:val="00D53BEB"/>
    <w:rsid w:val="00D5646C"/>
    <w:rsid w:val="00D67A29"/>
    <w:rsid w:val="00D8655D"/>
    <w:rsid w:val="00DA08FB"/>
    <w:rsid w:val="00DB4181"/>
    <w:rsid w:val="00DC6EB5"/>
    <w:rsid w:val="00E34B93"/>
    <w:rsid w:val="00E63FB7"/>
    <w:rsid w:val="00E6492E"/>
    <w:rsid w:val="00E70EBD"/>
    <w:rsid w:val="00E75AE3"/>
    <w:rsid w:val="00E8368D"/>
    <w:rsid w:val="00EC0586"/>
    <w:rsid w:val="00EC1B9A"/>
    <w:rsid w:val="00F0799F"/>
    <w:rsid w:val="00F27AC0"/>
    <w:rsid w:val="00F44B73"/>
    <w:rsid w:val="00F81A73"/>
    <w:rsid w:val="00F85C7C"/>
    <w:rsid w:val="00F91DBD"/>
    <w:rsid w:val="00F9250A"/>
    <w:rsid w:val="00FA2DB3"/>
    <w:rsid w:val="00FA43C4"/>
    <w:rsid w:val="00FD59BE"/>
    <w:rsid w:val="00FD6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FF69"/>
  <w15:chartTrackingRefBased/>
  <w15:docId w15:val="{5098FD9C-B4FB-4DEA-AE26-FDECBC2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F4"/>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F0"/>
    <w:pPr>
      <w:tabs>
        <w:tab w:val="center" w:pos="4252"/>
        <w:tab w:val="right" w:pos="8504"/>
      </w:tabs>
    </w:pPr>
  </w:style>
  <w:style w:type="character" w:customStyle="1" w:styleId="EncabezadoCar">
    <w:name w:val="Encabezado Car"/>
    <w:basedOn w:val="Fuentedeprrafopredeter"/>
    <w:link w:val="Encabezado"/>
    <w:uiPriority w:val="99"/>
    <w:rsid w:val="00CC21F0"/>
  </w:style>
  <w:style w:type="paragraph" w:styleId="Piedepgina">
    <w:name w:val="footer"/>
    <w:basedOn w:val="Normal"/>
    <w:link w:val="PiedepginaCar"/>
    <w:uiPriority w:val="99"/>
    <w:unhideWhenUsed/>
    <w:rsid w:val="00CC21F0"/>
    <w:pPr>
      <w:tabs>
        <w:tab w:val="center" w:pos="4252"/>
        <w:tab w:val="right" w:pos="8504"/>
      </w:tabs>
    </w:pPr>
  </w:style>
  <w:style w:type="character" w:customStyle="1" w:styleId="PiedepginaCar">
    <w:name w:val="Pie de página Car"/>
    <w:basedOn w:val="Fuentedeprrafopredeter"/>
    <w:link w:val="Piedepgina"/>
    <w:uiPriority w:val="99"/>
    <w:rsid w:val="00CC21F0"/>
  </w:style>
  <w:style w:type="paragraph" w:styleId="Prrafodelista">
    <w:name w:val="List Paragraph"/>
    <w:basedOn w:val="Normal"/>
    <w:uiPriority w:val="34"/>
    <w:qFormat/>
    <w:rsid w:val="00A46D41"/>
    <w:pPr>
      <w:ind w:left="720"/>
      <w:contextualSpacing/>
    </w:pPr>
  </w:style>
  <w:style w:type="paragraph" w:customStyle="1" w:styleId="Default">
    <w:name w:val="Default"/>
    <w:rsid w:val="00176BF4"/>
    <w:pPr>
      <w:autoSpaceDE w:val="0"/>
      <w:autoSpaceDN w:val="0"/>
      <w:adjustRightInd w:val="0"/>
      <w:spacing w:after="0" w:line="240" w:lineRule="auto"/>
    </w:pPr>
    <w:rPr>
      <w:rFonts w:ascii="Flama Book" w:hAnsi="Flama Book" w:cs="Flama Book"/>
      <w:color w:val="000000"/>
      <w:sz w:val="24"/>
      <w:szCs w:val="24"/>
      <w:lang w:val="es-ES_tradnl"/>
    </w:rPr>
  </w:style>
  <w:style w:type="paragraph" w:customStyle="1" w:styleId="Pa10">
    <w:name w:val="Pa10"/>
    <w:basedOn w:val="Default"/>
    <w:next w:val="Default"/>
    <w:uiPriority w:val="99"/>
    <w:rsid w:val="00176BF4"/>
    <w:pPr>
      <w:spacing w:line="221" w:lineRule="atLeast"/>
    </w:pPr>
    <w:rPr>
      <w:rFonts w:cstheme="minorBidi"/>
      <w:color w:val="auto"/>
    </w:rPr>
  </w:style>
  <w:style w:type="table" w:styleId="Tablaconcuadrcula">
    <w:name w:val="Table Grid"/>
    <w:basedOn w:val="Tablanormal"/>
    <w:uiPriority w:val="39"/>
    <w:rsid w:val="00F4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F44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98">
    <w:name w:val="Pa98"/>
    <w:basedOn w:val="Default"/>
    <w:next w:val="Default"/>
    <w:uiPriority w:val="99"/>
    <w:rsid w:val="00BB5D25"/>
    <w:pPr>
      <w:spacing w:line="221" w:lineRule="atLeast"/>
    </w:pPr>
    <w:rPr>
      <w:rFonts w:cstheme="minorBidi"/>
      <w:color w:val="auto"/>
      <w:lang w:val="es-CO"/>
    </w:rPr>
  </w:style>
  <w:style w:type="paragraph" w:styleId="Textonotapie">
    <w:name w:val="footnote text"/>
    <w:basedOn w:val="Normal"/>
    <w:link w:val="TextonotapieCar"/>
    <w:uiPriority w:val="99"/>
    <w:semiHidden/>
    <w:unhideWhenUsed/>
    <w:rsid w:val="005D16C0"/>
    <w:rPr>
      <w:sz w:val="20"/>
      <w:szCs w:val="20"/>
    </w:rPr>
  </w:style>
  <w:style w:type="character" w:customStyle="1" w:styleId="TextonotapieCar">
    <w:name w:val="Texto nota pie Car"/>
    <w:basedOn w:val="Fuentedeprrafopredeter"/>
    <w:link w:val="Textonotapie"/>
    <w:uiPriority w:val="99"/>
    <w:semiHidden/>
    <w:rsid w:val="005D16C0"/>
    <w:rPr>
      <w:sz w:val="20"/>
      <w:szCs w:val="20"/>
      <w:lang w:val="es-CO"/>
    </w:rPr>
  </w:style>
  <w:style w:type="character" w:styleId="Refdenotaalpie">
    <w:name w:val="footnote reference"/>
    <w:basedOn w:val="Fuentedeprrafopredeter"/>
    <w:uiPriority w:val="99"/>
    <w:semiHidden/>
    <w:unhideWhenUsed/>
    <w:rsid w:val="005D16C0"/>
    <w:rPr>
      <w:vertAlign w:val="superscript"/>
    </w:rPr>
  </w:style>
  <w:style w:type="paragraph" w:customStyle="1" w:styleId="if">
    <w:name w:val="if"/>
    <w:basedOn w:val="Normal"/>
    <w:rsid w:val="005D16C0"/>
    <w:pPr>
      <w:spacing w:before="100" w:beforeAutospacing="1" w:after="100" w:afterAutospacing="1"/>
    </w:pPr>
    <w:rPr>
      <w:rFonts w:ascii="Times New Roman" w:eastAsia="Times New Roman" w:hAnsi="Times New Roman" w:cs="Times New Roman"/>
      <w:lang w:eastAsia="es-ES_tradnl"/>
    </w:rPr>
  </w:style>
  <w:style w:type="paragraph" w:customStyle="1" w:styleId="Heading">
    <w:name w:val="Heading"/>
    <w:basedOn w:val="Normal"/>
    <w:rsid w:val="00DB4181"/>
    <w:pPr>
      <w:widowControl w:val="0"/>
      <w:suppressLineNumbers/>
      <w:tabs>
        <w:tab w:val="center" w:pos="4986"/>
        <w:tab w:val="right" w:pos="9972"/>
      </w:tabs>
      <w:suppressAutoHyphens/>
      <w:autoSpaceDN w:val="0"/>
      <w:textAlignment w:val="baseline"/>
    </w:pPr>
    <w:rPr>
      <w:rFonts w:ascii="Times New Roman" w:eastAsia="Arial Unicode MS" w:hAnsi="Times New Roman" w:cs="Mangal"/>
      <w:kern w:val="3"/>
      <w:lang w:val="es-ES" w:eastAsia="zh-CN" w:bidi="hi-IN"/>
    </w:rPr>
  </w:style>
  <w:style w:type="paragraph" w:styleId="Revisin">
    <w:name w:val="Revision"/>
    <w:hidden/>
    <w:uiPriority w:val="99"/>
    <w:semiHidden/>
    <w:rsid w:val="00CA71CA"/>
    <w:pPr>
      <w:spacing w:after="0" w:line="240" w:lineRule="auto"/>
    </w:pPr>
    <w:rPr>
      <w:sz w:val="24"/>
      <w:szCs w:val="24"/>
      <w:lang w:val="es-CO"/>
    </w:rPr>
  </w:style>
  <w:style w:type="paragraph" w:customStyle="1" w:styleId="Standard">
    <w:name w:val="Standard"/>
    <w:rsid w:val="00605E51"/>
    <w:pPr>
      <w:suppressAutoHyphens/>
      <w:autoSpaceDN w:val="0"/>
      <w:spacing w:after="0" w:line="240" w:lineRule="auto"/>
      <w:textAlignment w:val="baseline"/>
    </w:pPr>
    <w:rPr>
      <w:rFonts w:ascii="Times New Roman" w:eastAsia="Times New Roman" w:hAnsi="Times New Roman" w:cs="Times New Roman"/>
      <w:kern w:val="3"/>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4583">
      <w:bodyDiv w:val="1"/>
      <w:marLeft w:val="0"/>
      <w:marRight w:val="0"/>
      <w:marTop w:val="0"/>
      <w:marBottom w:val="0"/>
      <w:divBdr>
        <w:top w:val="none" w:sz="0" w:space="0" w:color="auto"/>
        <w:left w:val="none" w:sz="0" w:space="0" w:color="auto"/>
        <w:bottom w:val="none" w:sz="0" w:space="0" w:color="auto"/>
        <w:right w:val="none" w:sz="0" w:space="0" w:color="auto"/>
      </w:divBdr>
    </w:div>
    <w:div w:id="373966434">
      <w:bodyDiv w:val="1"/>
      <w:marLeft w:val="0"/>
      <w:marRight w:val="0"/>
      <w:marTop w:val="0"/>
      <w:marBottom w:val="0"/>
      <w:divBdr>
        <w:top w:val="none" w:sz="0" w:space="0" w:color="auto"/>
        <w:left w:val="none" w:sz="0" w:space="0" w:color="auto"/>
        <w:bottom w:val="none" w:sz="0" w:space="0" w:color="auto"/>
        <w:right w:val="none" w:sz="0" w:space="0" w:color="auto"/>
      </w:divBdr>
    </w:div>
    <w:div w:id="725567054">
      <w:bodyDiv w:val="1"/>
      <w:marLeft w:val="0"/>
      <w:marRight w:val="0"/>
      <w:marTop w:val="0"/>
      <w:marBottom w:val="0"/>
      <w:divBdr>
        <w:top w:val="none" w:sz="0" w:space="0" w:color="auto"/>
        <w:left w:val="none" w:sz="0" w:space="0" w:color="auto"/>
        <w:bottom w:val="none" w:sz="0" w:space="0" w:color="auto"/>
        <w:right w:val="none" w:sz="0" w:space="0" w:color="auto"/>
      </w:divBdr>
    </w:div>
    <w:div w:id="1553688727">
      <w:bodyDiv w:val="1"/>
      <w:marLeft w:val="0"/>
      <w:marRight w:val="0"/>
      <w:marTop w:val="0"/>
      <w:marBottom w:val="0"/>
      <w:divBdr>
        <w:top w:val="none" w:sz="0" w:space="0" w:color="auto"/>
        <w:left w:val="none" w:sz="0" w:space="0" w:color="auto"/>
        <w:bottom w:val="none" w:sz="0" w:space="0" w:color="auto"/>
        <w:right w:val="none" w:sz="0" w:space="0" w:color="auto"/>
      </w:divBdr>
    </w:div>
    <w:div w:id="1719161844">
      <w:bodyDiv w:val="1"/>
      <w:marLeft w:val="0"/>
      <w:marRight w:val="0"/>
      <w:marTop w:val="0"/>
      <w:marBottom w:val="0"/>
      <w:divBdr>
        <w:top w:val="none" w:sz="0" w:space="0" w:color="auto"/>
        <w:left w:val="none" w:sz="0" w:space="0" w:color="auto"/>
        <w:bottom w:val="none" w:sz="0" w:space="0" w:color="auto"/>
        <w:right w:val="none" w:sz="0" w:space="0" w:color="auto"/>
      </w:divBdr>
    </w:div>
    <w:div w:id="1798064802">
      <w:bodyDiv w:val="1"/>
      <w:marLeft w:val="0"/>
      <w:marRight w:val="0"/>
      <w:marTop w:val="0"/>
      <w:marBottom w:val="0"/>
      <w:divBdr>
        <w:top w:val="none" w:sz="0" w:space="0" w:color="auto"/>
        <w:left w:val="none" w:sz="0" w:space="0" w:color="auto"/>
        <w:bottom w:val="none" w:sz="0" w:space="0" w:color="auto"/>
        <w:right w:val="none" w:sz="0" w:space="0" w:color="auto"/>
      </w:divBdr>
    </w:div>
    <w:div w:id="20399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CB7C97C180244B80B48D3F55C3D213" ma:contentTypeVersion="14" ma:contentTypeDescription="Crear nuevo documento." ma:contentTypeScope="" ma:versionID="8b7fffe58053b968b4e00d2ad6de2836">
  <xsd:schema xmlns:xsd="http://www.w3.org/2001/XMLSchema" xmlns:xs="http://www.w3.org/2001/XMLSchema" xmlns:p="http://schemas.microsoft.com/office/2006/metadata/properties" xmlns:ns3="16da5864-ef14-473e-b81d-a05ec97a0362" xmlns:ns4="c40c95d0-45c8-4fa6-b8eb-8cae3365161a" targetNamespace="http://schemas.microsoft.com/office/2006/metadata/properties" ma:root="true" ma:fieldsID="728dee15af263b5064795a92b76a238b" ns3:_="" ns4:_="">
    <xsd:import namespace="16da5864-ef14-473e-b81d-a05ec97a0362"/>
    <xsd:import namespace="c40c95d0-45c8-4fa6-b8eb-8cae33651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a5864-ef14-473e-b81d-a05ec97a03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c95d0-45c8-4fa6-b8eb-8cae33651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1C3A-441D-4745-86C6-73D373D7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a5864-ef14-473e-b81d-a05ec97a0362"/>
    <ds:schemaRef ds:uri="c40c95d0-45c8-4fa6-b8eb-8cae3365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32AFF-C967-4F97-9EC3-11401FC37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52F9F-CE0F-4D5E-BEC7-29CF253F2CD3}">
  <ds:schemaRefs>
    <ds:schemaRef ds:uri="http://schemas.microsoft.com/sharepoint/v3/contenttype/forms"/>
  </ds:schemaRefs>
</ds:datastoreItem>
</file>

<file path=customXml/itemProps4.xml><?xml version="1.0" encoding="utf-8"?>
<ds:datastoreItem xmlns:ds="http://schemas.openxmlformats.org/officeDocument/2006/customXml" ds:itemID="{C638B684-396B-4985-96FA-68442B98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Roa Sabogal</dc:creator>
  <cp:keywords/>
  <dc:description/>
  <cp:lastModifiedBy>Erika Melissa Rendon Melendez</cp:lastModifiedBy>
  <cp:revision>4</cp:revision>
  <dcterms:created xsi:type="dcterms:W3CDTF">2023-03-23T15:49:00Z</dcterms:created>
  <dcterms:modified xsi:type="dcterms:W3CDTF">2024-02-23T19:49:00Z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0x01010054CB7C97C180244B80B48D3F55C3D213</vt:lpwstr>
  </property>
  <property fmtid="{D5CDD505-2E9C-101B-9397-08002B2CF9AE}" pid="3" name="MSIP_Label_5fac521f-e930-485b-97f4-efbe7db8e98f_Enabled">
    <vt:lpwstr>true</vt:lpwstr>
  </property>
  <property fmtid="{D5CDD505-2E9C-101B-9397-08002B2CF9AE}" pid="4" name="MSIP_Label_5fac521f-e930-485b-97f4-efbe7db8e98f_SetDate">
    <vt:lpwstr>2024-02-23T19:49:22Z</vt:lpwstr>
  </property>
  <property fmtid="{D5CDD505-2E9C-101B-9397-08002B2CF9AE}" pid="5" name="MSIP_Label_5fac521f-e930-485b-97f4-efbe7db8e98f_Method">
    <vt:lpwstr>Standard</vt:lpwstr>
  </property>
  <property fmtid="{D5CDD505-2E9C-101B-9397-08002B2CF9AE}" pid="6" name="MSIP_Label_5fac521f-e930-485b-97f4-efbe7db8e98f_Name">
    <vt:lpwstr>defa4170-0d19-0005-0004-bc88714345d2</vt:lpwstr>
  </property>
  <property fmtid="{D5CDD505-2E9C-101B-9397-08002B2CF9AE}" pid="7" name="MSIP_Label_5fac521f-e930-485b-97f4-efbe7db8e98f_SiteId">
    <vt:lpwstr>9ecb216e-449b-4584-bc82-26bce78574fb</vt:lpwstr>
  </property>
  <property fmtid="{D5CDD505-2E9C-101B-9397-08002B2CF9AE}" pid="8" name="MSIP_Label_5fac521f-e930-485b-97f4-efbe7db8e98f_ActionId">
    <vt:lpwstr>afe1f4cb-6f1f-43a4-86c1-ff7c8cf6e15c</vt:lpwstr>
  </property>
  <property fmtid="{D5CDD505-2E9C-101B-9397-08002B2CF9AE}" pid="9" name="MSIP_Label_5fac521f-e930-485b-97f4-efbe7db8e98f_ContentBits">
    <vt:lpwstr>0</vt:lpwstr>
  </property>
</Properties>
</file>